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B" w:rsidRDefault="00681FBB" w:rsidP="00681FB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ПРЕЗИДЕНТ РОССИЙСКОЙ ФЕДЕРАЦИИ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РАСПОРЯЖЕНИЕ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 подписании Конвенции о защите физических лиц</w:t>
      </w:r>
      <w:r>
        <w:rPr>
          <w:rFonts w:ascii="Arial" w:hAnsi="Arial" w:cs="Arial"/>
          <w:b/>
          <w:bCs/>
          <w:color w:val="444444"/>
        </w:rPr>
        <w:br/>
        <w:t>при автоматизированной обработке персональных</w:t>
      </w:r>
      <w:r>
        <w:rPr>
          <w:rFonts w:ascii="Arial" w:hAnsi="Arial" w:cs="Arial"/>
          <w:b/>
          <w:bCs/>
          <w:color w:val="444444"/>
        </w:rPr>
        <w:br/>
        <w:t>данных</w:t>
      </w:r>
      <w:r>
        <w:rPr>
          <w:rFonts w:ascii="Arial" w:hAnsi="Arial" w:cs="Arial"/>
          <w:b/>
          <w:bCs/>
          <w:color w:val="444444"/>
        </w:rPr>
        <w:br/>
      </w:r>
    </w:p>
    <w:p w:rsidR="00681FBB" w:rsidRDefault="00681FBB" w:rsidP="00681F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Принять предложение МИДа России, Минюста России и ФСБ России, согласованное с МВД России, </w:t>
      </w:r>
      <w:proofErr w:type="spellStart"/>
      <w:r>
        <w:rPr>
          <w:rFonts w:ascii="Arial" w:hAnsi="Arial" w:cs="Arial"/>
          <w:color w:val="444444"/>
        </w:rPr>
        <w:t>Минпромнауки</w:t>
      </w:r>
      <w:proofErr w:type="spellEnd"/>
      <w:r>
        <w:rPr>
          <w:rFonts w:ascii="Arial" w:hAnsi="Arial" w:cs="Arial"/>
          <w:color w:val="444444"/>
        </w:rPr>
        <w:t xml:space="preserve"> России, Минсвязи России, Минфином России, МНС России и </w:t>
      </w:r>
      <w:proofErr w:type="spellStart"/>
      <w:r>
        <w:rPr>
          <w:rFonts w:ascii="Arial" w:hAnsi="Arial" w:cs="Arial"/>
          <w:color w:val="444444"/>
        </w:rPr>
        <w:t>Росархивом</w:t>
      </w:r>
      <w:proofErr w:type="spellEnd"/>
      <w:r>
        <w:rPr>
          <w:rFonts w:ascii="Arial" w:hAnsi="Arial" w:cs="Arial"/>
          <w:color w:val="444444"/>
        </w:rPr>
        <w:t>, о подписании Конвенции о защите физических лиц при автоматизированной обработке персональных данных от 28 января 1981 г.</w:t>
      </w:r>
      <w:r>
        <w:rPr>
          <w:rFonts w:ascii="Arial" w:hAnsi="Arial" w:cs="Arial"/>
          <w:color w:val="444444"/>
        </w:rPr>
        <w:br/>
      </w:r>
    </w:p>
    <w:p w:rsidR="00681FBB" w:rsidRDefault="00681FBB" w:rsidP="00681F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Поручить МИДу России подписать</w:t>
      </w:r>
      <w:proofErr w:type="gramEnd"/>
      <w:r>
        <w:rPr>
          <w:rFonts w:ascii="Arial" w:hAnsi="Arial" w:cs="Arial"/>
          <w:color w:val="444444"/>
        </w:rPr>
        <w:t xml:space="preserve"> от имени Российской Федерации указанную Конвенцию.</w:t>
      </w:r>
      <w:r>
        <w:rPr>
          <w:rFonts w:ascii="Arial" w:hAnsi="Arial" w:cs="Arial"/>
          <w:color w:val="444444"/>
        </w:rPr>
        <w:br/>
      </w:r>
    </w:p>
    <w:p w:rsidR="00681FBB" w:rsidRDefault="00681FBB" w:rsidP="00681F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МИДу России совместно с Минюстом России и ФСБ России при подготовке материалов для внесения на ратификацию указанной в пункте 1 настоящего распоряжения Конвенции определить по согласованию с другими заинтересованными федеральными органами исполнительной власти меры, необходимые для обеспечения ее выполнения, и представить в установленном порядке соответствующие предложения.</w:t>
      </w:r>
      <w:r>
        <w:rPr>
          <w:rFonts w:ascii="Arial" w:hAnsi="Arial" w:cs="Arial"/>
          <w:color w:val="444444"/>
        </w:rPr>
        <w:br/>
      </w:r>
    </w:p>
    <w:p w:rsidR="00681FBB" w:rsidRDefault="00681FBB" w:rsidP="00681FBB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Президент Российской Федерации</w:t>
      </w:r>
      <w:r>
        <w:rPr>
          <w:rFonts w:ascii="Courier New" w:hAnsi="Courier New" w:cs="Courier New"/>
          <w:color w:val="444444"/>
          <w:spacing w:val="-18"/>
        </w:rPr>
        <w:br/>
      </w:r>
      <w:proofErr w:type="spellStart"/>
      <w:r>
        <w:rPr>
          <w:rFonts w:ascii="Courier New" w:hAnsi="Courier New" w:cs="Courier New"/>
          <w:color w:val="444444"/>
          <w:spacing w:val="-18"/>
        </w:rPr>
        <w:t>В.Путин</w:t>
      </w:r>
      <w:proofErr w:type="spellEnd"/>
      <w:r>
        <w:rPr>
          <w:rFonts w:ascii="Courier New" w:hAnsi="Courier New" w:cs="Courier New"/>
          <w:color w:val="444444"/>
          <w:spacing w:val="-18"/>
        </w:rPr>
        <w:br/>
      </w:r>
    </w:p>
    <w:p w:rsidR="00681FBB" w:rsidRDefault="00681FBB" w:rsidP="00681FB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10 июля 2001 года</w:t>
      </w:r>
      <w:r>
        <w:rPr>
          <w:rFonts w:ascii="Courier New" w:hAnsi="Courier New" w:cs="Courier New"/>
          <w:color w:val="444444"/>
          <w:spacing w:val="-18"/>
        </w:rPr>
        <w:br/>
        <w:t>N 366-рп</w:t>
      </w:r>
    </w:p>
    <w:p w:rsidR="00681FBB" w:rsidRDefault="00681FBB">
      <w:pPr>
        <w:pBdr>
          <w:bottom w:val="single" w:sz="12" w:space="1" w:color="auto"/>
        </w:pBdr>
      </w:pPr>
    </w:p>
    <w:p w:rsidR="00681FBB" w:rsidRDefault="00681FBB"/>
    <w:p w:rsidR="00681FBB" w:rsidRPr="00681FBB" w:rsidRDefault="00681FBB" w:rsidP="00681FBB">
      <w:r w:rsidRPr="00681FBB">
        <w:t xml:space="preserve">К О Н В Е Н </w:t>
      </w:r>
      <w:proofErr w:type="gramStart"/>
      <w:r w:rsidRPr="00681FBB">
        <w:t>Ц</w:t>
      </w:r>
      <w:proofErr w:type="gramEnd"/>
      <w:r w:rsidRPr="00681FBB">
        <w:t xml:space="preserve"> И Я </w:t>
      </w:r>
      <w:r w:rsidRPr="00681FBB">
        <w:br/>
        <w:t xml:space="preserve">     о защите физических лиц при автоматизированной обработке </w:t>
      </w:r>
      <w:r w:rsidRPr="00681FBB">
        <w:br/>
        <w:t xml:space="preserve">                        персональных данных </w:t>
      </w:r>
      <w:r w:rsidRPr="00681FBB">
        <w:br/>
        <w:t xml:space="preserve"> </w:t>
      </w:r>
      <w:r w:rsidRPr="00681FBB">
        <w:br/>
        <w:t xml:space="preserve">                 (Страсбург, 28 января 1981 года) </w:t>
      </w:r>
      <w:r w:rsidRPr="00681FBB">
        <w:br/>
        <w:t xml:space="preserve"> </w:t>
      </w:r>
      <w:r w:rsidRPr="00681FBB">
        <w:br/>
        <w:t xml:space="preserve">                             ПРЕАМБУЛА </w:t>
      </w:r>
      <w:r w:rsidRPr="00681FBB">
        <w:br/>
        <w:t xml:space="preserve"> </w:t>
      </w:r>
      <w:r w:rsidRPr="00681FBB">
        <w:br/>
        <w:t xml:space="preserve">     Государства -  члены  Совета  Европы,  подписавшие   настоящий </w:t>
      </w:r>
      <w:r w:rsidRPr="00681FBB">
        <w:br/>
        <w:t xml:space="preserve">документ, </w:t>
      </w:r>
      <w:r w:rsidRPr="00681FBB">
        <w:br/>
        <w:t xml:space="preserve">     учитывая, что цель  Совета  Европы  заключается  в  достижении </w:t>
      </w:r>
      <w:r w:rsidRPr="00681FBB">
        <w:br/>
        <w:t xml:space="preserve">большего единства между его членами, основанного, в  частности,  на </w:t>
      </w:r>
      <w:r w:rsidRPr="00681FBB">
        <w:br/>
        <w:t xml:space="preserve">уважении  принципа  господства  права,  а  также  соблюдении   прав </w:t>
      </w:r>
      <w:r w:rsidRPr="00681FBB">
        <w:br/>
        <w:t xml:space="preserve">человека и основных свобод; </w:t>
      </w:r>
      <w:r w:rsidRPr="00681FBB">
        <w:br/>
        <w:t xml:space="preserve">     учитывая желательность расширения  гарантий  прав  и  основных </w:t>
      </w:r>
      <w:r w:rsidRPr="00681FBB">
        <w:br/>
        <w:t xml:space="preserve">свобод для всех, и в частности права на уважение частной  жизни,  с </w:t>
      </w:r>
      <w:r w:rsidRPr="00681FBB">
        <w:br/>
      </w:r>
      <w:r w:rsidRPr="00681FBB">
        <w:lastRenderedPageBreak/>
        <w:t xml:space="preserve">учетом  увеличения  трансграничного  потока  персональных   данных, </w:t>
      </w:r>
      <w:r w:rsidRPr="00681FBB">
        <w:br/>
        <w:t xml:space="preserve">подвергающихся автоматизированной обработке; </w:t>
      </w:r>
      <w:r w:rsidRPr="00681FBB">
        <w:br/>
        <w:t xml:space="preserve">     подтверждая  вместе  с   тем   свою   приверженность   свободе </w:t>
      </w:r>
      <w:r w:rsidRPr="00681FBB">
        <w:br/>
      </w:r>
      <w:proofErr w:type="gramStart"/>
      <w:r w:rsidRPr="00681FBB">
        <w:t>информации</w:t>
      </w:r>
      <w:proofErr w:type="gramEnd"/>
      <w:r w:rsidRPr="00681FBB">
        <w:t xml:space="preserve"> невзирая на границы; </w:t>
      </w:r>
      <w:r w:rsidRPr="00681FBB">
        <w:br/>
        <w:t xml:space="preserve">     признавая необходимость согласования таких основных ценностей, </w:t>
      </w:r>
      <w:r w:rsidRPr="00681FBB">
        <w:br/>
        <w:t xml:space="preserve">как уважение частной жизни и свободное  распространение  информации </w:t>
      </w:r>
      <w:r w:rsidRPr="00681FBB">
        <w:br/>
        <w:t xml:space="preserve">между народами, </w:t>
      </w:r>
      <w:r w:rsidRPr="00681FBB">
        <w:br/>
        <w:t xml:space="preserve">     договорились о нижеследующем: </w:t>
      </w:r>
      <w:r w:rsidRPr="00681FBB">
        <w:br/>
        <w:t xml:space="preserve"> </w:t>
      </w:r>
      <w:r w:rsidRPr="00681FBB">
        <w:br/>
        <w:t xml:space="preserve">                      </w:t>
      </w:r>
      <w:proofErr w:type="gramStart"/>
      <w:r w:rsidRPr="00681FBB">
        <w:t xml:space="preserve">ГЛАВА I ОБЩИЕ ПОЛОЖЕНИЯ </w:t>
      </w:r>
      <w:r w:rsidRPr="00681FBB">
        <w:br/>
        <w:t xml:space="preserve"> </w:t>
      </w:r>
      <w:r w:rsidRPr="00681FBB">
        <w:br/>
        <w:t xml:space="preserve">                             Статья 1 </w:t>
      </w:r>
      <w:r w:rsidRPr="00681FBB">
        <w:br/>
        <w:t xml:space="preserve">                          Предмет и цель </w:t>
      </w:r>
      <w:r w:rsidRPr="00681FBB">
        <w:br/>
        <w:t xml:space="preserve"> </w:t>
      </w:r>
      <w:r w:rsidRPr="00681FBB">
        <w:br/>
        <w:t xml:space="preserve">     </w:t>
      </w:r>
      <w:proofErr w:type="spellStart"/>
      <w:r w:rsidRPr="00681FBB">
        <w:t>Цель</w:t>
      </w:r>
      <w:proofErr w:type="spellEnd"/>
      <w:r w:rsidRPr="00681FBB">
        <w:t xml:space="preserve"> настоящей Конвенции состоит в обеспечении  на  территории </w:t>
      </w:r>
      <w:r w:rsidRPr="00681FBB">
        <w:br/>
        <w:t xml:space="preserve">каждой Стороны для каждого  физического  лица,  независимо  от  его </w:t>
      </w:r>
      <w:r w:rsidRPr="00681FBB">
        <w:br/>
        <w:t xml:space="preserve">гражданства или  местожительства,  уважения  его  прав  и  основных </w:t>
      </w:r>
      <w:r w:rsidRPr="00681FBB">
        <w:br/>
        <w:t xml:space="preserve">свобод, и в  частности  его  права  на  неприкосновенность  частной </w:t>
      </w:r>
      <w:r w:rsidRPr="00681FBB">
        <w:br/>
        <w:t xml:space="preserve">жизни, в  отношении  автоматизированной  обработки  касающихся  его </w:t>
      </w:r>
      <w:r w:rsidRPr="00681FBB">
        <w:br/>
        <w:t>персональных данных ("защита данных").</w:t>
      </w:r>
      <w:proofErr w:type="gramEnd"/>
      <w:r w:rsidRPr="00681FBB">
        <w:t xml:space="preserve"> </w:t>
      </w:r>
      <w:r w:rsidRPr="00681FBB">
        <w:br/>
        <w:t xml:space="preserve"> </w:t>
      </w:r>
      <w:r w:rsidRPr="00681FBB">
        <w:br/>
        <w:t xml:space="preserve">                             Статья 2 </w:t>
      </w:r>
      <w:r w:rsidRPr="00681FBB">
        <w:br/>
        <w:t xml:space="preserve">                            Определения</w:t>
      </w:r>
      <w:proofErr w:type="gramStart"/>
      <w:r w:rsidRPr="00681FBB">
        <w:t xml:space="preserve"> </w:t>
      </w:r>
      <w:r w:rsidRPr="00681FBB">
        <w:br/>
        <w:t xml:space="preserve"> </w:t>
      </w:r>
      <w:r w:rsidRPr="00681FBB">
        <w:br/>
        <w:t xml:space="preserve">     Д</w:t>
      </w:r>
      <w:proofErr w:type="gramEnd"/>
      <w:r w:rsidRPr="00681FBB">
        <w:t xml:space="preserve">ля целей настоящей Конвенции: </w:t>
      </w:r>
      <w:r w:rsidRPr="00681FBB">
        <w:br/>
        <w:t xml:space="preserve">     а) "персональные  данные"   означают   любую   информацию   об </w:t>
      </w:r>
      <w:r w:rsidRPr="00681FBB">
        <w:br/>
        <w:t xml:space="preserve">определенном или поддающемся определению физическом лице  ("субъект </w:t>
      </w:r>
      <w:r w:rsidRPr="00681FBB">
        <w:br/>
        <w:t xml:space="preserve">данных"); </w:t>
      </w:r>
      <w:r w:rsidRPr="00681FBB">
        <w:br/>
        <w:t xml:space="preserve">     b) "автоматизированный  файл  данных"  означает  любой   набор </w:t>
      </w:r>
      <w:r w:rsidRPr="00681FBB">
        <w:br/>
        <w:t xml:space="preserve">данных, подвергающийся автоматизированной обработке; </w:t>
      </w:r>
      <w:r w:rsidRPr="00681FBB">
        <w:br/>
        <w:t xml:space="preserve">     c) "автоматизированная обработка" включает  в  себя  следующие </w:t>
      </w:r>
      <w:r w:rsidRPr="00681FBB">
        <w:br/>
        <w:t xml:space="preserve">операции,  осуществляемые  полностью   или   частично   с   помощью </w:t>
      </w:r>
      <w:r w:rsidRPr="00681FBB">
        <w:br/>
        <w:t xml:space="preserve">автоматизированных   средств:   хранение   данных,    осуществление </w:t>
      </w:r>
      <w:r w:rsidRPr="00681FBB">
        <w:br/>
        <w:t xml:space="preserve">логических  и/или  арифметических  операций  с  этими  данными,  их </w:t>
      </w:r>
      <w:r w:rsidRPr="00681FBB">
        <w:br/>
        <w:t xml:space="preserve">изменение, уничтожение, поиск или распространение; </w:t>
      </w:r>
      <w:r w:rsidRPr="00681FBB">
        <w:br/>
        <w:t xml:space="preserve">     d) "контролер файла" означает физическое или юридическое лицо, </w:t>
      </w:r>
      <w:r w:rsidRPr="00681FBB">
        <w:br/>
        <w:t xml:space="preserve">орган государственной власти, учреждение или  любой  другой  орган, </w:t>
      </w:r>
      <w:r w:rsidRPr="00681FBB">
        <w:br/>
        <w:t xml:space="preserve">компетентный в соответствии с внутренним законодательством  решать, </w:t>
      </w:r>
      <w:r w:rsidRPr="00681FBB">
        <w:br/>
        <w:t xml:space="preserve">какова должна быть цель  автоматизированного  файла  данных,  какие </w:t>
      </w:r>
      <w:r w:rsidRPr="00681FBB">
        <w:br/>
        <w:t xml:space="preserve">категории персональных данных подлежат хранению или какие  операции </w:t>
      </w:r>
      <w:r w:rsidRPr="00681FBB">
        <w:br/>
        <w:t xml:space="preserve">должны производиться с ними. </w:t>
      </w:r>
      <w:r w:rsidRPr="00681FBB">
        <w:br/>
        <w:t xml:space="preserve"> </w:t>
      </w:r>
      <w:r w:rsidRPr="00681FBB">
        <w:br/>
        <w:t xml:space="preserve">                             Статья 3 </w:t>
      </w:r>
      <w:r w:rsidRPr="00681FBB">
        <w:br/>
        <w:t xml:space="preserve">                         Сфера применения </w:t>
      </w:r>
      <w:r w:rsidRPr="00681FBB">
        <w:br/>
        <w:t xml:space="preserve"> </w:t>
      </w:r>
      <w:r w:rsidRPr="00681FBB">
        <w:br/>
        <w:t xml:space="preserve">     1. </w:t>
      </w:r>
      <w:proofErr w:type="gramStart"/>
      <w:r w:rsidRPr="00681FBB">
        <w:t xml:space="preserve">Стороны обязуются применять настоящую Конвенцию в отношении </w:t>
      </w:r>
      <w:r w:rsidRPr="00681FBB">
        <w:br/>
        <w:t xml:space="preserve">автоматизированных файлов персональных данных и  автоматизированной </w:t>
      </w:r>
      <w:r w:rsidRPr="00681FBB">
        <w:br/>
      </w:r>
      <w:r w:rsidRPr="00681FBB">
        <w:lastRenderedPageBreak/>
        <w:t xml:space="preserve">обработки персональных данных в государственной и частной сферах. </w:t>
      </w:r>
      <w:r w:rsidRPr="00681FBB">
        <w:br/>
        <w:t xml:space="preserve">     2.</w:t>
      </w:r>
      <w:proofErr w:type="gramEnd"/>
      <w:r w:rsidRPr="00681FBB">
        <w:t xml:space="preserve"> </w:t>
      </w:r>
      <w:proofErr w:type="gramStart"/>
      <w:r w:rsidRPr="00681FBB">
        <w:t xml:space="preserve">Любое  государство  может  при  подписании  или  сдаче   на </w:t>
      </w:r>
      <w:r w:rsidRPr="00681FBB">
        <w:br/>
        <w:t xml:space="preserve">хранение своей ратификационной грамоты или  документа  о  принятии, </w:t>
      </w:r>
      <w:r w:rsidRPr="00681FBB">
        <w:br/>
        <w:t xml:space="preserve">утверждении или  присоединении  или  позднее  в  любой  последующий </w:t>
      </w:r>
      <w:r w:rsidRPr="00681FBB">
        <w:br/>
        <w:t xml:space="preserve">момент уведомить путем  заявления  на  имя  Генерального  секретаря </w:t>
      </w:r>
      <w:r w:rsidRPr="00681FBB">
        <w:br/>
        <w:t xml:space="preserve">Совета Европы о том: </w:t>
      </w:r>
      <w:r w:rsidRPr="00681FBB">
        <w:br/>
        <w:t xml:space="preserve">     a) что  оно  не  будет   применять   настоящую   Конвенцию   к </w:t>
      </w:r>
      <w:r w:rsidRPr="00681FBB">
        <w:br/>
        <w:t xml:space="preserve">определенным  категориям  автоматизированных  файлов   персональных </w:t>
      </w:r>
      <w:r w:rsidRPr="00681FBB">
        <w:br/>
        <w:t>данных, перечень которых будет сдан  на  хранение.</w:t>
      </w:r>
      <w:proofErr w:type="gramEnd"/>
      <w:r w:rsidRPr="00681FBB">
        <w:t xml:space="preserve">  Однако  оно  не </w:t>
      </w:r>
      <w:r w:rsidRPr="00681FBB">
        <w:br/>
        <w:t xml:space="preserve">должно включать в этот перечень категории автоматизированных файлов </w:t>
      </w:r>
      <w:r w:rsidRPr="00681FBB">
        <w:br/>
        <w:t xml:space="preserve">данных,   подпадающие   в    соответствии    с    его    внутренним </w:t>
      </w:r>
      <w:r w:rsidRPr="00681FBB">
        <w:br/>
        <w:t xml:space="preserve">законодательством под действие норм,  регулирующих  защиту  данных. </w:t>
      </w:r>
      <w:r w:rsidRPr="00681FBB">
        <w:br/>
        <w:t xml:space="preserve">Как следствие, оно должно вносить изменения в этот  перечень  путем </w:t>
      </w:r>
      <w:r w:rsidRPr="00681FBB">
        <w:br/>
        <w:t xml:space="preserve">нового заявления всякий раз, когда в соответствии с его  внутренним </w:t>
      </w:r>
      <w:r w:rsidRPr="00681FBB">
        <w:br/>
        <w:t xml:space="preserve">законодательством под  действие  норм  о  защите  данных  подпадают </w:t>
      </w:r>
      <w:r w:rsidRPr="00681FBB">
        <w:br/>
        <w:t xml:space="preserve">дополнительные  категории  автоматизированных  файлов  персональных </w:t>
      </w:r>
      <w:r w:rsidRPr="00681FBB">
        <w:br/>
        <w:t xml:space="preserve">данных; </w:t>
      </w:r>
      <w:r w:rsidRPr="00681FBB">
        <w:br/>
        <w:t xml:space="preserve">     </w:t>
      </w:r>
      <w:proofErr w:type="gramStart"/>
      <w:r w:rsidRPr="00681FBB">
        <w:t xml:space="preserve">b) что  оно  будет  также  применять  настоящую  Конвенцию   в </w:t>
      </w:r>
      <w:r w:rsidRPr="00681FBB">
        <w:br/>
        <w:t xml:space="preserve">отношении информации, касающейся  групп  лиц,  ассоциаций,  фондов, </w:t>
      </w:r>
      <w:r w:rsidRPr="00681FBB">
        <w:br/>
        <w:t xml:space="preserve">компаний, корпораций и любых других органов, состоящих,  прямо  или </w:t>
      </w:r>
      <w:r w:rsidRPr="00681FBB">
        <w:br/>
        <w:t xml:space="preserve">косвенно, из физических лиц, независимо от того, обладают ли  такие </w:t>
      </w:r>
      <w:r w:rsidRPr="00681FBB">
        <w:br/>
        <w:t xml:space="preserve">органы </w:t>
      </w:r>
      <w:proofErr w:type="spellStart"/>
      <w:r w:rsidRPr="00681FBB">
        <w:t>правосубъектностью</w:t>
      </w:r>
      <w:proofErr w:type="spellEnd"/>
      <w:r w:rsidRPr="00681FBB">
        <w:t xml:space="preserve">; </w:t>
      </w:r>
      <w:r w:rsidRPr="00681FBB">
        <w:br/>
        <w:t xml:space="preserve">     c) что  оно  будет  также  применять  настоящую  Конвенцию   в </w:t>
      </w:r>
      <w:r w:rsidRPr="00681FBB">
        <w:br/>
        <w:t xml:space="preserve">отношении  файлов  персональных  данных,  которые  не  подвергаются </w:t>
      </w:r>
      <w:r w:rsidRPr="00681FBB">
        <w:br/>
        <w:t xml:space="preserve">автоматизированной обработке. </w:t>
      </w:r>
      <w:r w:rsidRPr="00681FBB">
        <w:br/>
        <w:t xml:space="preserve">     3.</w:t>
      </w:r>
      <w:proofErr w:type="gramEnd"/>
      <w:r w:rsidRPr="00681FBB">
        <w:t xml:space="preserve"> </w:t>
      </w:r>
      <w:proofErr w:type="gramStart"/>
      <w:r w:rsidRPr="00681FBB">
        <w:t xml:space="preserve">Любое государство, расширившее сферу  применения  настоящей </w:t>
      </w:r>
      <w:r w:rsidRPr="00681FBB">
        <w:br/>
        <w:t xml:space="preserve">Конвенции путем любого из заявлений, предусмотренных  в  подпунктах </w:t>
      </w:r>
      <w:r w:rsidRPr="00681FBB">
        <w:br/>
        <w:t xml:space="preserve">b) или с) пункта 2  выше,  может  уведомить  с  помощью  указанного </w:t>
      </w:r>
      <w:r w:rsidRPr="00681FBB">
        <w:br/>
        <w:t xml:space="preserve">заявления о том, что такое расширение  касается  лишь  определенных </w:t>
      </w:r>
      <w:r w:rsidRPr="00681FBB">
        <w:br/>
        <w:t xml:space="preserve">категорий файлов персональных данных, перечень которых  будет  сдан </w:t>
      </w:r>
      <w:r w:rsidRPr="00681FBB">
        <w:br/>
        <w:t xml:space="preserve">на хранение. </w:t>
      </w:r>
      <w:r w:rsidRPr="00681FBB">
        <w:br/>
        <w:t xml:space="preserve">     4.</w:t>
      </w:r>
      <w:proofErr w:type="gramEnd"/>
      <w:r w:rsidRPr="00681FBB">
        <w:t xml:space="preserve"> Никакая   Сторона,   исключившая   определенные   категории </w:t>
      </w:r>
      <w:r w:rsidRPr="00681FBB">
        <w:br/>
        <w:t xml:space="preserve">автоматизированных  файлов  персональных  данных  путем  заявления, </w:t>
      </w:r>
      <w:r w:rsidRPr="00681FBB">
        <w:br/>
        <w:t xml:space="preserve">предусмотренного в подпункте а) пункта 2 выше, не  может  требовать </w:t>
      </w:r>
      <w:r w:rsidRPr="00681FBB">
        <w:br/>
        <w:t xml:space="preserve">применения настоящей  Конвенции  в  отношении  таких  категорий  от </w:t>
      </w:r>
      <w:r w:rsidRPr="00681FBB">
        <w:br/>
        <w:t xml:space="preserve">Стороны, которая их не исключила. </w:t>
      </w:r>
      <w:r w:rsidRPr="00681FBB">
        <w:br/>
        <w:t xml:space="preserve">     5. Таким же образом Сторона, не расширившая  сферу  применения </w:t>
      </w:r>
      <w:r w:rsidRPr="00681FBB">
        <w:br/>
        <w:t xml:space="preserve">путем заявлений, предусмотренных в подпунктах  b)  и  с)  пункта  2 </w:t>
      </w:r>
      <w:r w:rsidRPr="00681FBB">
        <w:br/>
        <w:t xml:space="preserve">выше, не может требовать применения настоящей Конвенции в отношении </w:t>
      </w:r>
      <w:r w:rsidRPr="00681FBB">
        <w:br/>
        <w:t xml:space="preserve">этих пунктов от Стороны, которая расширила сферу  применения  таким </w:t>
      </w:r>
      <w:r w:rsidRPr="00681FBB">
        <w:br/>
        <w:t xml:space="preserve">образом. </w:t>
      </w:r>
      <w:r w:rsidRPr="00681FBB">
        <w:br/>
        <w:t xml:space="preserve">     6. </w:t>
      </w:r>
      <w:proofErr w:type="gramStart"/>
      <w:r w:rsidRPr="00681FBB">
        <w:t xml:space="preserve">Заявления,  предусмотренные  в  пункте  2  выше,   начинают </w:t>
      </w:r>
      <w:r w:rsidRPr="00681FBB">
        <w:br/>
        <w:t xml:space="preserve">действовать с момента  вступления  в  силу  Конвенции  в  отношении </w:t>
      </w:r>
      <w:r w:rsidRPr="00681FBB">
        <w:br/>
        <w:t xml:space="preserve">государства,  которое  их  сделало,  если  они  были  сделаны   при </w:t>
      </w:r>
      <w:r w:rsidRPr="00681FBB">
        <w:br/>
        <w:t xml:space="preserve">подписании или сдаче на хранение его  ратификационной  грамоты  или </w:t>
      </w:r>
      <w:r w:rsidRPr="00681FBB">
        <w:br/>
        <w:t xml:space="preserve">документа о принятии, утверждении или присоединении, или через  три </w:t>
      </w:r>
      <w:r w:rsidRPr="00681FBB">
        <w:br/>
        <w:t xml:space="preserve">месяца после их получения  Генеральным  секретарем  Совета  Европы, </w:t>
      </w:r>
      <w:r w:rsidRPr="00681FBB">
        <w:br/>
      </w:r>
      <w:r w:rsidRPr="00681FBB">
        <w:lastRenderedPageBreak/>
        <w:t>если они были сделаны в любой  последующий  момент.</w:t>
      </w:r>
      <w:proofErr w:type="gramEnd"/>
      <w:r w:rsidRPr="00681FBB">
        <w:t xml:space="preserve">  Эти  заявления </w:t>
      </w:r>
      <w:r w:rsidRPr="00681FBB">
        <w:br/>
        <w:t xml:space="preserve">могут быть отозваны полностью или частично путем уведомления на имя </w:t>
      </w:r>
      <w:r w:rsidRPr="00681FBB">
        <w:br/>
        <w:t xml:space="preserve">Генерального секретаря Совета Европы. Такой отзыв вступает  в  силу </w:t>
      </w:r>
      <w:r w:rsidRPr="00681FBB">
        <w:br/>
        <w:t xml:space="preserve">через три месяца со дня получения такого уведомления. </w:t>
      </w:r>
      <w:r w:rsidRPr="00681FBB">
        <w:br/>
        <w:t xml:space="preserve"> </w:t>
      </w:r>
      <w:r w:rsidRPr="00681FBB">
        <w:br/>
        <w:t xml:space="preserve">         ГЛАВА II. ОСНОВОПОЛАГАЮЩИЕ ПРИНЦИПЫ ЗАЩИТЫ ДАННЫХ </w:t>
      </w:r>
      <w:r w:rsidRPr="00681FBB">
        <w:br/>
        <w:t xml:space="preserve"> </w:t>
      </w:r>
      <w:r w:rsidRPr="00681FBB">
        <w:br/>
        <w:t xml:space="preserve">                             Статья 4 </w:t>
      </w:r>
      <w:r w:rsidRPr="00681FBB">
        <w:br/>
        <w:t xml:space="preserve">                        Обязанности Сторон </w:t>
      </w:r>
      <w:r w:rsidRPr="00681FBB">
        <w:br/>
        <w:t xml:space="preserve"> </w:t>
      </w:r>
      <w:r w:rsidRPr="00681FBB">
        <w:br/>
        <w:t xml:space="preserve">     1. Каждая Сторона принимает необходимые меры в  рамках  своего </w:t>
      </w:r>
      <w:r w:rsidRPr="00681FBB">
        <w:br/>
        <w:t xml:space="preserve">внутреннего законодательства  в  целях  придания  юридической  силы </w:t>
      </w:r>
      <w:r w:rsidRPr="00681FBB">
        <w:br/>
        <w:t xml:space="preserve">основополагающим принципам защиты данных,  изложенным  в  настоящей </w:t>
      </w:r>
      <w:r w:rsidRPr="00681FBB">
        <w:br/>
        <w:t xml:space="preserve">главе. </w:t>
      </w:r>
      <w:r w:rsidRPr="00681FBB">
        <w:br/>
        <w:t xml:space="preserve">     2. Эти меры принимаются не позднее момента вступления  в  силу </w:t>
      </w:r>
      <w:r w:rsidRPr="00681FBB">
        <w:br/>
        <w:t xml:space="preserve">настоящей Конвенции в отношении этой Стороны. </w:t>
      </w:r>
      <w:r w:rsidRPr="00681FBB">
        <w:br/>
        <w:t xml:space="preserve"> </w:t>
      </w:r>
      <w:r w:rsidRPr="00681FBB">
        <w:br/>
        <w:t xml:space="preserve">                             </w:t>
      </w:r>
      <w:proofErr w:type="gramStart"/>
      <w:r w:rsidRPr="00681FBB">
        <w:t xml:space="preserve">Статья 5 </w:t>
      </w:r>
      <w:r w:rsidRPr="00681FBB">
        <w:br/>
        <w:t xml:space="preserve">                          Качество данных </w:t>
      </w:r>
      <w:r w:rsidRPr="00681FBB">
        <w:br/>
        <w:t xml:space="preserve"> </w:t>
      </w:r>
      <w:r w:rsidRPr="00681FBB">
        <w:br/>
        <w:t xml:space="preserve">     Персональные   данные,    подвергающиеся    автоматизированной </w:t>
      </w:r>
      <w:r w:rsidRPr="00681FBB">
        <w:br/>
        <w:t xml:space="preserve">обработке: </w:t>
      </w:r>
      <w:r w:rsidRPr="00681FBB">
        <w:br/>
        <w:t xml:space="preserve">     a) собираются и  обрабатываются  на  справедливой  и  законной </w:t>
      </w:r>
      <w:r w:rsidRPr="00681FBB">
        <w:br/>
        <w:t xml:space="preserve">основе; </w:t>
      </w:r>
      <w:r w:rsidRPr="00681FBB">
        <w:br/>
        <w:t xml:space="preserve">     b) хранятся  для  определенных   и   законных   целей   и   не </w:t>
      </w:r>
      <w:r w:rsidRPr="00681FBB">
        <w:br/>
        <w:t xml:space="preserve">используются иным образом, несовместимым с этими целями; </w:t>
      </w:r>
      <w:r w:rsidRPr="00681FBB">
        <w:br/>
        <w:t xml:space="preserve">     c) являются адекватными, относящимися к делу и не  чрезмерными </w:t>
      </w:r>
      <w:r w:rsidRPr="00681FBB">
        <w:br/>
        <w:t xml:space="preserve">для целей их хранения; </w:t>
      </w:r>
      <w:r w:rsidRPr="00681FBB">
        <w:br/>
        <w:t xml:space="preserve">     d) являются точными и, когда это необходимо, обновляются;</w:t>
      </w:r>
      <w:proofErr w:type="gramEnd"/>
      <w:r w:rsidRPr="00681FBB">
        <w:t xml:space="preserve"> </w:t>
      </w:r>
      <w:r w:rsidRPr="00681FBB">
        <w:br/>
        <w:t xml:space="preserve">     e) сохраняются в форме, позволяющей идентифицировать  субъекты </w:t>
      </w:r>
      <w:r w:rsidRPr="00681FBB">
        <w:br/>
        <w:t xml:space="preserve">данных, не дольше,  чем  это  требуется  для  целей  хранения  этих </w:t>
      </w:r>
      <w:r w:rsidRPr="00681FBB">
        <w:br/>
        <w:t xml:space="preserve">данных. </w:t>
      </w:r>
      <w:r w:rsidRPr="00681FBB">
        <w:br/>
        <w:t xml:space="preserve"> </w:t>
      </w:r>
      <w:r w:rsidRPr="00681FBB">
        <w:br/>
        <w:t xml:space="preserve">                             </w:t>
      </w:r>
      <w:proofErr w:type="gramStart"/>
      <w:r w:rsidRPr="00681FBB">
        <w:t xml:space="preserve">Статья 6 </w:t>
      </w:r>
      <w:r w:rsidRPr="00681FBB">
        <w:br/>
        <w:t xml:space="preserve">                   Специальные категории данных </w:t>
      </w:r>
      <w:r w:rsidRPr="00681FBB">
        <w:br/>
        <w:t xml:space="preserve"> </w:t>
      </w:r>
      <w:r w:rsidRPr="00681FBB">
        <w:br/>
        <w:t xml:space="preserve">     Персональные  данные,   касающиеся   расовой   принадлежности, </w:t>
      </w:r>
      <w:r w:rsidRPr="00681FBB">
        <w:br/>
        <w:t xml:space="preserve">политических взглядов или религиозных или других убеждений, а также </w:t>
      </w:r>
      <w:r w:rsidRPr="00681FBB">
        <w:br/>
        <w:t xml:space="preserve">персональные данные, касающиеся  здоровья  или  половой  жизни,  не </w:t>
      </w:r>
      <w:r w:rsidRPr="00681FBB">
        <w:br/>
        <w:t xml:space="preserve">могут подвергаться автоматизированной  обработке,  если  внутреннее </w:t>
      </w:r>
      <w:r w:rsidRPr="00681FBB">
        <w:br/>
        <w:t>законодательство не  устанавливает  соответствующих  гарантий.</w:t>
      </w:r>
      <w:proofErr w:type="gramEnd"/>
      <w:r w:rsidRPr="00681FBB">
        <w:t xml:space="preserve">  Это </w:t>
      </w:r>
      <w:r w:rsidRPr="00681FBB">
        <w:br/>
        <w:t xml:space="preserve">положение  действует  также  в   отношении   персональных   данных, </w:t>
      </w:r>
      <w:r w:rsidRPr="00681FBB">
        <w:br/>
        <w:t xml:space="preserve">касающихся судимости. </w:t>
      </w:r>
      <w:r w:rsidRPr="00681FBB">
        <w:br/>
        <w:t xml:space="preserve"> </w:t>
      </w:r>
      <w:r w:rsidRPr="00681FBB">
        <w:br/>
        <w:t xml:space="preserve">                             Статья 7 </w:t>
      </w:r>
      <w:r w:rsidRPr="00681FBB">
        <w:br/>
        <w:t xml:space="preserve">                           Защита данных</w:t>
      </w:r>
      <w:proofErr w:type="gramStart"/>
      <w:r w:rsidRPr="00681FBB">
        <w:t xml:space="preserve"> </w:t>
      </w:r>
      <w:r w:rsidRPr="00681FBB">
        <w:br/>
        <w:t xml:space="preserve"> </w:t>
      </w:r>
      <w:r w:rsidRPr="00681FBB">
        <w:br/>
      </w:r>
      <w:r w:rsidRPr="00681FBB">
        <w:lastRenderedPageBreak/>
        <w:t xml:space="preserve">     Д</w:t>
      </w:r>
      <w:proofErr w:type="gramEnd"/>
      <w:r w:rsidRPr="00681FBB">
        <w:t xml:space="preserve">ля    защиты    персональных     данных,     хранящихся     в </w:t>
      </w:r>
      <w:r w:rsidRPr="00681FBB">
        <w:br/>
        <w:t xml:space="preserve">автоматизированных  файлах  данных,  принимаются  надлежащие   меры </w:t>
      </w:r>
      <w:r w:rsidRPr="00681FBB">
        <w:br/>
        <w:t xml:space="preserve">безопасности, направленные  на  предотвращение  их  случайного  или </w:t>
      </w:r>
      <w:r w:rsidRPr="00681FBB">
        <w:br/>
        <w:t xml:space="preserve">несанкционированного уничтожения или случайной потери, а  также  на </w:t>
      </w:r>
      <w:r w:rsidRPr="00681FBB">
        <w:br/>
        <w:t xml:space="preserve">предотвращение  несанкционированного  доступа,  их  изменения   или </w:t>
      </w:r>
      <w:r w:rsidRPr="00681FBB">
        <w:br/>
        <w:t xml:space="preserve">распространения таких данных. </w:t>
      </w:r>
      <w:r w:rsidRPr="00681FBB">
        <w:br/>
        <w:t xml:space="preserve"> </w:t>
      </w:r>
      <w:r w:rsidRPr="00681FBB">
        <w:br/>
        <w:t xml:space="preserve">                             Статья 8 </w:t>
      </w:r>
      <w:r w:rsidRPr="00681FBB">
        <w:br/>
        <w:t xml:space="preserve">            Дополнительные гарантии для субъекта данных</w:t>
      </w:r>
      <w:proofErr w:type="gramStart"/>
      <w:r w:rsidRPr="00681FBB">
        <w:t xml:space="preserve"> </w:t>
      </w:r>
      <w:r w:rsidRPr="00681FBB">
        <w:br/>
        <w:t xml:space="preserve"> </w:t>
      </w:r>
      <w:r w:rsidRPr="00681FBB">
        <w:br/>
        <w:t xml:space="preserve">     Л</w:t>
      </w:r>
      <w:proofErr w:type="gramEnd"/>
      <w:r w:rsidRPr="00681FBB">
        <w:t xml:space="preserve">юбому лицу должна быть предоставлена возможность: </w:t>
      </w:r>
      <w:r w:rsidRPr="00681FBB">
        <w:br/>
        <w:t xml:space="preserve">     a) знать    о    существовании    автоматизированного    файла </w:t>
      </w:r>
      <w:r w:rsidRPr="00681FBB">
        <w:br/>
        <w:t xml:space="preserve">персональных данных, знать его основные цели, а  также  название  и </w:t>
      </w:r>
      <w:r w:rsidRPr="00681FBB">
        <w:br/>
        <w:t xml:space="preserve">место обычного проживания или местонахождение контролера файла; </w:t>
      </w:r>
      <w:r w:rsidRPr="00681FBB">
        <w:br/>
        <w:t xml:space="preserve">     b) получить через разумный промежуток времени и без чрезмерной </w:t>
      </w:r>
      <w:r w:rsidRPr="00681FBB">
        <w:br/>
        <w:t xml:space="preserve">задержки или чрезмерных расходов подтверждение  того,  хранятся  ли </w:t>
      </w:r>
      <w:r w:rsidRPr="00681FBB">
        <w:br/>
        <w:t xml:space="preserve">касающиеся  его  персональные  данные  в  автоматизированном  файле </w:t>
      </w:r>
      <w:r w:rsidRPr="00681FBB">
        <w:br/>
        <w:t xml:space="preserve">данных, а также получить такие данные  в  доступной  для  понимания </w:t>
      </w:r>
      <w:r w:rsidRPr="00681FBB">
        <w:br/>
        <w:t xml:space="preserve">форме; </w:t>
      </w:r>
      <w:r w:rsidRPr="00681FBB">
        <w:br/>
        <w:t xml:space="preserve">     c) добиваться   в   случае   необходимости   исправления   или </w:t>
      </w:r>
      <w:r w:rsidRPr="00681FBB">
        <w:br/>
        <w:t xml:space="preserve">уничтожения  таких  данных,  если  они  подвергались  обработке   в </w:t>
      </w:r>
      <w:r w:rsidRPr="00681FBB">
        <w:br/>
        <w:t xml:space="preserve">нарушение   норм   внутреннего    законодательства,    воплощающего </w:t>
      </w:r>
      <w:r w:rsidRPr="00681FBB">
        <w:br/>
        <w:t xml:space="preserve">основополагающие принципы, изложенные в статьях  5  и  6  настоящей </w:t>
      </w:r>
      <w:r w:rsidRPr="00681FBB">
        <w:br/>
        <w:t xml:space="preserve">Конвенции; </w:t>
      </w:r>
      <w:r w:rsidRPr="00681FBB">
        <w:br/>
        <w:t xml:space="preserve">     d) прибегать к средствам правовой защиты в случае невыполнения </w:t>
      </w:r>
      <w:r w:rsidRPr="00681FBB">
        <w:br/>
        <w:t xml:space="preserve">просьбы о подтверждении или в случае  необходимости  предоставления </w:t>
      </w:r>
      <w:r w:rsidRPr="00681FBB">
        <w:br/>
        <w:t xml:space="preserve">данных, их изменении  или  уничтожении,  как  это  предусмотрено  в </w:t>
      </w:r>
      <w:r w:rsidRPr="00681FBB">
        <w:br/>
        <w:t xml:space="preserve">пунктах b) и с) настоящей статьи. </w:t>
      </w:r>
      <w:r w:rsidRPr="00681FBB">
        <w:br/>
        <w:t xml:space="preserve"> </w:t>
      </w:r>
      <w:r w:rsidRPr="00681FBB">
        <w:br/>
        <w:t xml:space="preserve">                             Статья 9 </w:t>
      </w:r>
      <w:r w:rsidRPr="00681FBB">
        <w:br/>
        <w:t xml:space="preserve">                       Изъятия и ограничения </w:t>
      </w:r>
      <w:r w:rsidRPr="00681FBB">
        <w:br/>
        <w:t xml:space="preserve"> </w:t>
      </w:r>
      <w:r w:rsidRPr="00681FBB">
        <w:br/>
        <w:t xml:space="preserve">     1. Изъятия из положений статей 5, 6 и  8  настоящей  Конвенции </w:t>
      </w:r>
      <w:r w:rsidRPr="00681FBB">
        <w:br/>
        <w:t xml:space="preserve">допускаются только в пределах, определенных в настоящей статье. </w:t>
      </w:r>
      <w:r w:rsidRPr="00681FBB">
        <w:br/>
        <w:t xml:space="preserve">     2. </w:t>
      </w:r>
      <w:proofErr w:type="gramStart"/>
      <w:r w:rsidRPr="00681FBB">
        <w:t xml:space="preserve">Отступление  от  положений  статей  5,  6  и  8   настоящей </w:t>
      </w:r>
      <w:r w:rsidRPr="00681FBB">
        <w:br/>
        <w:t xml:space="preserve">Конвенции допускается, когда  такое  отступление  предусматривается </w:t>
      </w:r>
      <w:r w:rsidRPr="00681FBB">
        <w:br/>
        <w:t xml:space="preserve">законодательством Стороны и является необходимой в  демократическом </w:t>
      </w:r>
      <w:r w:rsidRPr="00681FBB">
        <w:br/>
        <w:t xml:space="preserve">обществе мерой, принимаемой в интересах: </w:t>
      </w:r>
      <w:r w:rsidRPr="00681FBB">
        <w:br/>
        <w:t xml:space="preserve">     a) защиты безопасности государства, общественной безопасности, </w:t>
      </w:r>
      <w:r w:rsidRPr="00681FBB">
        <w:br/>
        <w:t xml:space="preserve">валютно-кредитных интересов государства  или  пресечения  уголовных </w:t>
      </w:r>
      <w:r w:rsidRPr="00681FBB">
        <w:br/>
        <w:t xml:space="preserve">преступлений; </w:t>
      </w:r>
      <w:r w:rsidRPr="00681FBB">
        <w:br/>
        <w:t xml:space="preserve">     b) защиты субъекта данных или прав и свобод других лиц. </w:t>
      </w:r>
      <w:r w:rsidRPr="00681FBB">
        <w:br/>
        <w:t xml:space="preserve">     3.</w:t>
      </w:r>
      <w:proofErr w:type="gramEnd"/>
      <w:r w:rsidRPr="00681FBB">
        <w:t xml:space="preserve"> Внутреннее    законодательство    может     предусматривать </w:t>
      </w:r>
      <w:r w:rsidRPr="00681FBB">
        <w:br/>
        <w:t xml:space="preserve">ограничения на осуществление прав, перечисленных в пунктах b), с) и </w:t>
      </w:r>
      <w:r w:rsidRPr="00681FBB">
        <w:br/>
        <w:t xml:space="preserve">d) статьи 8, в  отношении  автоматизированных  файлов  персональных </w:t>
      </w:r>
      <w:r w:rsidRPr="00681FBB">
        <w:br/>
        <w:t xml:space="preserve">данных, используемых для целей статистики или научных исследований, </w:t>
      </w:r>
      <w:r w:rsidRPr="00681FBB">
        <w:br/>
        <w:t xml:space="preserve">когда явно отсутствует какой-либо риск нарушения неприкосновенности </w:t>
      </w:r>
      <w:r w:rsidRPr="00681FBB">
        <w:br/>
      </w:r>
      <w:r w:rsidRPr="00681FBB">
        <w:lastRenderedPageBreak/>
        <w:t xml:space="preserve">частной жизни субъектов данных. </w:t>
      </w:r>
      <w:r w:rsidRPr="00681FBB">
        <w:br/>
        <w:t xml:space="preserve"> </w:t>
      </w:r>
      <w:r w:rsidRPr="00681FBB">
        <w:br/>
        <w:t xml:space="preserve">                             Статья 10 </w:t>
      </w:r>
      <w:r w:rsidRPr="00681FBB">
        <w:br/>
        <w:t xml:space="preserve">                Санкции и средства правовой защиты</w:t>
      </w:r>
      <w:proofErr w:type="gramStart"/>
      <w:r w:rsidRPr="00681FBB">
        <w:t xml:space="preserve"> </w:t>
      </w:r>
      <w:r w:rsidRPr="00681FBB">
        <w:br/>
        <w:t xml:space="preserve"> </w:t>
      </w:r>
      <w:r w:rsidRPr="00681FBB">
        <w:br/>
        <w:t xml:space="preserve">     К</w:t>
      </w:r>
      <w:proofErr w:type="gramEnd"/>
      <w:r w:rsidRPr="00681FBB">
        <w:t xml:space="preserve">аждая Сторона обязуется предусмотреть  надлежащие  санкции  и </w:t>
      </w:r>
      <w:r w:rsidRPr="00681FBB">
        <w:br/>
        <w:t xml:space="preserve">средства правовой  защиты  на  случай  нарушения  норм  внутреннего </w:t>
      </w:r>
      <w:r w:rsidRPr="00681FBB">
        <w:br/>
        <w:t xml:space="preserve">законодательства,  воплощающих  основополагающие  принципы   защиты </w:t>
      </w:r>
      <w:r w:rsidRPr="00681FBB">
        <w:br/>
        <w:t xml:space="preserve">данных, изложенные в настоящей главе. </w:t>
      </w:r>
      <w:r w:rsidRPr="00681FBB">
        <w:br/>
        <w:t xml:space="preserve"> </w:t>
      </w:r>
      <w:r w:rsidRPr="00681FBB">
        <w:br/>
        <w:t xml:space="preserve">                             Статья 11 </w:t>
      </w:r>
      <w:r w:rsidRPr="00681FBB">
        <w:br/>
        <w:t xml:space="preserve">                        Расширенная защита</w:t>
      </w:r>
      <w:proofErr w:type="gramStart"/>
      <w:r w:rsidRPr="00681FBB">
        <w:t xml:space="preserve"> </w:t>
      </w:r>
      <w:r w:rsidRPr="00681FBB">
        <w:br/>
        <w:t xml:space="preserve"> </w:t>
      </w:r>
      <w:r w:rsidRPr="00681FBB">
        <w:br/>
        <w:t xml:space="preserve">     Н</w:t>
      </w:r>
      <w:proofErr w:type="gramEnd"/>
      <w:r w:rsidRPr="00681FBB">
        <w:t xml:space="preserve">икакие положения настоящей главы не  должны  толковаться  как </w:t>
      </w:r>
      <w:r w:rsidRPr="00681FBB">
        <w:br/>
        <w:t xml:space="preserve">ограничивающие или  иным  образом  ущемляющие  возможность  Стороны </w:t>
      </w:r>
      <w:r w:rsidRPr="00681FBB">
        <w:br/>
        <w:t xml:space="preserve">обеспечить субъектам данных большую степень защиты, чем та, которая </w:t>
      </w:r>
      <w:r w:rsidRPr="00681FBB">
        <w:br/>
        <w:t xml:space="preserve">предусмотрена настоящей Конвенцией. </w:t>
      </w:r>
      <w:r w:rsidRPr="00681FBB">
        <w:br/>
        <w:t xml:space="preserve"> </w:t>
      </w:r>
      <w:r w:rsidRPr="00681FBB">
        <w:br/>
        <w:t xml:space="preserve">              ГЛАВА III. ТРАНСГРАНИЧНЫЕ ПОТОКИ ДАННЫХ </w:t>
      </w:r>
      <w:r w:rsidRPr="00681FBB">
        <w:br/>
        <w:t xml:space="preserve"> </w:t>
      </w:r>
      <w:r w:rsidRPr="00681FBB">
        <w:br/>
        <w:t xml:space="preserve">                             Статья 12 </w:t>
      </w:r>
      <w:r w:rsidRPr="00681FBB">
        <w:br/>
        <w:t xml:space="preserve">      Трансграничные потоки персональных данных и внутреннее </w:t>
      </w:r>
      <w:r w:rsidRPr="00681FBB">
        <w:br/>
        <w:t xml:space="preserve">                         законодательство </w:t>
      </w:r>
      <w:r w:rsidRPr="00681FBB">
        <w:br/>
        <w:t xml:space="preserve"> </w:t>
      </w:r>
      <w:r w:rsidRPr="00681FBB">
        <w:br/>
        <w:t xml:space="preserve">     1. В отношении передачи через национальные границы  с  </w:t>
      </w:r>
      <w:proofErr w:type="gramStart"/>
      <w:r w:rsidRPr="00681FBB">
        <w:t>помощью</w:t>
      </w:r>
      <w:proofErr w:type="gramEnd"/>
      <w:r w:rsidRPr="00681FBB">
        <w:t xml:space="preserve"> </w:t>
      </w:r>
      <w:r w:rsidRPr="00681FBB">
        <w:br/>
        <w:t xml:space="preserve">каких бы то ни было  средств  персональных  данных,  подвергающихся </w:t>
      </w:r>
      <w:r w:rsidRPr="00681FBB">
        <w:br/>
        <w:t xml:space="preserve">автоматизированной   обработке   или   собранных   с    целью    их </w:t>
      </w:r>
      <w:r w:rsidRPr="00681FBB">
        <w:br/>
        <w:t xml:space="preserve">автоматизированной обработки, применяются нижеследующие положения. </w:t>
      </w:r>
      <w:r w:rsidRPr="00681FBB">
        <w:br/>
        <w:t xml:space="preserve">     2. Сторона не должна запрещать или  обусловливать  специальным </w:t>
      </w:r>
      <w:r w:rsidRPr="00681FBB">
        <w:br/>
        <w:t xml:space="preserve">разрешением трансграничные потоки персональных  данных,  идущие  на </w:t>
      </w:r>
      <w:r w:rsidRPr="00681FBB">
        <w:br/>
        <w:t xml:space="preserve">территорию другой Стороны,  с  единственной  целью  защиты  частной </w:t>
      </w:r>
      <w:r w:rsidRPr="00681FBB">
        <w:br/>
        <w:t xml:space="preserve">жизни. </w:t>
      </w:r>
      <w:r w:rsidRPr="00681FBB">
        <w:br/>
        <w:t xml:space="preserve">     3. Тем не </w:t>
      </w:r>
      <w:proofErr w:type="gramStart"/>
      <w:r w:rsidRPr="00681FBB">
        <w:t>менее</w:t>
      </w:r>
      <w:proofErr w:type="gramEnd"/>
      <w:r w:rsidRPr="00681FBB">
        <w:t xml:space="preserve"> каждая Сторона вправе отступать  от  положений </w:t>
      </w:r>
      <w:r w:rsidRPr="00681FBB">
        <w:br/>
        <w:t xml:space="preserve">пункта 2: </w:t>
      </w:r>
      <w:r w:rsidRPr="00681FBB">
        <w:br/>
        <w:t xml:space="preserve">     a) в той  степени,  в  какой  ее  внутреннее  законодательство </w:t>
      </w:r>
      <w:r w:rsidRPr="00681FBB">
        <w:br/>
        <w:t xml:space="preserve">включает специальные правила  в  отношении  определенных  категорий </w:t>
      </w:r>
      <w:r w:rsidRPr="00681FBB">
        <w:br/>
        <w:t xml:space="preserve">персональных  данных  или  автоматизированных  файлов  персональных </w:t>
      </w:r>
      <w:r w:rsidRPr="00681FBB">
        <w:br/>
        <w:t xml:space="preserve">данных в силу характера этих данных или этих файлов, за исключением </w:t>
      </w:r>
      <w:r w:rsidRPr="00681FBB">
        <w:br/>
        <w:t xml:space="preserve">случаев, когда правила  другой  Стороны  предусматривают  такую  же </w:t>
      </w:r>
      <w:r w:rsidRPr="00681FBB">
        <w:br/>
        <w:t xml:space="preserve">защиту; </w:t>
      </w:r>
      <w:r w:rsidRPr="00681FBB">
        <w:br/>
        <w:t xml:space="preserve">     b) когда передача осуществляется с ее территории на территорию </w:t>
      </w:r>
      <w:r w:rsidRPr="00681FBB">
        <w:br/>
        <w:t xml:space="preserve">государства, не являющегося  Стороной  настоящей  Конвенции,  через </w:t>
      </w:r>
      <w:r w:rsidRPr="00681FBB">
        <w:br/>
        <w:t xml:space="preserve">территорию другой Стороны,  в  целях  недопущения  такой  передачи, </w:t>
      </w:r>
      <w:r w:rsidRPr="00681FBB">
        <w:br/>
        <w:t xml:space="preserve">которая позволит  обойти  законодательство  Стороны,  упомянутой  в </w:t>
      </w:r>
      <w:r w:rsidRPr="00681FBB">
        <w:br/>
        <w:t xml:space="preserve">начале данного пункта. </w:t>
      </w:r>
      <w:r w:rsidRPr="00681FBB">
        <w:br/>
        <w:t xml:space="preserve"> </w:t>
      </w:r>
      <w:r w:rsidRPr="00681FBB">
        <w:br/>
        <w:t xml:space="preserve">                     ГЛАВА IV. ВЗАИМНАЯ ПОМОЩЬ </w:t>
      </w:r>
      <w:r w:rsidRPr="00681FBB">
        <w:br/>
      </w:r>
      <w:r w:rsidRPr="00681FBB">
        <w:lastRenderedPageBreak/>
        <w:t xml:space="preserve"> </w:t>
      </w:r>
      <w:r w:rsidRPr="00681FBB">
        <w:br/>
        <w:t xml:space="preserve">                             Статья 13 </w:t>
      </w:r>
      <w:r w:rsidRPr="00681FBB">
        <w:br/>
        <w:t xml:space="preserve">                  Сотрудничество между Сторонами </w:t>
      </w:r>
      <w:r w:rsidRPr="00681FBB">
        <w:br/>
        <w:t xml:space="preserve"> </w:t>
      </w:r>
      <w:r w:rsidRPr="00681FBB">
        <w:br/>
        <w:t xml:space="preserve">     1. Стороны договариваются оказывать друг другу взаимную помощь </w:t>
      </w:r>
      <w:r w:rsidRPr="00681FBB">
        <w:br/>
        <w:t xml:space="preserve">в выполнении настоящей Конвенции. </w:t>
      </w:r>
      <w:r w:rsidRPr="00681FBB">
        <w:br/>
        <w:t xml:space="preserve">     2. С этой целью: </w:t>
      </w:r>
      <w:r w:rsidRPr="00681FBB">
        <w:br/>
        <w:t xml:space="preserve">     a) каждая  Сторона  назначает  один  или  несколько   органов, </w:t>
      </w:r>
      <w:r w:rsidRPr="00681FBB">
        <w:br/>
        <w:t xml:space="preserve">название и адрес  каждого  из  которых  она  сообщает  Генеральному </w:t>
      </w:r>
      <w:r w:rsidRPr="00681FBB">
        <w:br/>
        <w:t xml:space="preserve">секретарю Совета Европы; </w:t>
      </w:r>
      <w:r w:rsidRPr="00681FBB">
        <w:br/>
        <w:t xml:space="preserve">     b) каждая Сторона, назначившая более чем один орган, указывает </w:t>
      </w:r>
      <w:r w:rsidRPr="00681FBB">
        <w:br/>
        <w:t xml:space="preserve">в  своем  сообщении,  упоминаемом  в  предыдущем  подпункте,  сферу </w:t>
      </w:r>
      <w:r w:rsidRPr="00681FBB">
        <w:br/>
        <w:t xml:space="preserve">компетенции каждого органа. </w:t>
      </w:r>
      <w:r w:rsidRPr="00681FBB">
        <w:br/>
        <w:t xml:space="preserve">     3. Орган,  назначенный  одной  Стороной,  по  просьбе  органа, </w:t>
      </w:r>
      <w:r w:rsidRPr="00681FBB">
        <w:br/>
        <w:t xml:space="preserve">назначенного другой Стороной: </w:t>
      </w:r>
      <w:r w:rsidRPr="00681FBB">
        <w:br/>
        <w:t xml:space="preserve">     a) предоставляет    информацию    о     законодательстве     и </w:t>
      </w:r>
      <w:r w:rsidRPr="00681FBB">
        <w:br/>
        <w:t xml:space="preserve">административной  практике  своего  государства  в  области  защиты </w:t>
      </w:r>
      <w:r w:rsidRPr="00681FBB">
        <w:br/>
        <w:t xml:space="preserve">данных; </w:t>
      </w:r>
      <w:r w:rsidRPr="00681FBB">
        <w:br/>
        <w:t xml:space="preserve">     b) принимает в  соответствии  с  внутренним  законодательством </w:t>
      </w:r>
      <w:r w:rsidRPr="00681FBB">
        <w:br/>
        <w:t xml:space="preserve">своего государства и исключительно с целью защиты частной жизни все </w:t>
      </w:r>
      <w:r w:rsidRPr="00681FBB">
        <w:br/>
        <w:t xml:space="preserve">надлежащие  меры  по  предоставлению  </w:t>
      </w:r>
      <w:proofErr w:type="spellStart"/>
      <w:r w:rsidRPr="00681FBB">
        <w:t>фактологической</w:t>
      </w:r>
      <w:proofErr w:type="spellEnd"/>
      <w:r w:rsidRPr="00681FBB">
        <w:t xml:space="preserve">   информации, </w:t>
      </w:r>
      <w:r w:rsidRPr="00681FBB">
        <w:br/>
        <w:t xml:space="preserve">касающейся специальной автоматизированной обработки, осуществляемой </w:t>
      </w:r>
      <w:r w:rsidRPr="00681FBB">
        <w:br/>
        <w:t xml:space="preserve">на территории его государства, за исключением, однако, персональных </w:t>
      </w:r>
      <w:r w:rsidRPr="00681FBB">
        <w:br/>
        <w:t xml:space="preserve">данных, подвергающихся такой обработке. </w:t>
      </w:r>
      <w:r w:rsidRPr="00681FBB">
        <w:br/>
        <w:t xml:space="preserve"> </w:t>
      </w:r>
      <w:r w:rsidRPr="00681FBB">
        <w:br/>
        <w:t xml:space="preserve">                             Статья 14 </w:t>
      </w:r>
      <w:r w:rsidRPr="00681FBB">
        <w:br/>
        <w:t xml:space="preserve">    Помощь субъектам данных, постоянно проживающим за границей </w:t>
      </w:r>
      <w:r w:rsidRPr="00681FBB">
        <w:br/>
        <w:t xml:space="preserve"> </w:t>
      </w:r>
      <w:r w:rsidRPr="00681FBB">
        <w:br/>
        <w:t xml:space="preserve">     1. Каждая Сторона  оказывает  помощь  любому  лицу,  постоянно </w:t>
      </w:r>
      <w:r w:rsidRPr="00681FBB">
        <w:br/>
        <w:t xml:space="preserve">проживающему за границей,  в  осуществлении  прав,  предоставленных </w:t>
      </w:r>
      <w:r w:rsidRPr="00681FBB">
        <w:br/>
        <w:t xml:space="preserve">нормами ее  внутреннего  законодательства,  воплощающими  принципы, </w:t>
      </w:r>
      <w:r w:rsidRPr="00681FBB">
        <w:br/>
        <w:t xml:space="preserve">изложенные в статье 8 настоящей Конвенции. </w:t>
      </w:r>
      <w:r w:rsidRPr="00681FBB">
        <w:br/>
        <w:t xml:space="preserve">     2. Когда такое лицо проживает на  территории  другой  Стороны, </w:t>
      </w:r>
      <w:r w:rsidRPr="00681FBB">
        <w:br/>
        <w:t xml:space="preserve">ему дается возможность представить свою  просьбу  через  посредство </w:t>
      </w:r>
      <w:r w:rsidRPr="00681FBB">
        <w:br/>
        <w:t xml:space="preserve">органа, назначенного этой Стороной. </w:t>
      </w:r>
      <w:r w:rsidRPr="00681FBB">
        <w:br/>
        <w:t xml:space="preserve">     3. Просьба об оказании помощи должна содержать все необходимые </w:t>
      </w:r>
      <w:r w:rsidRPr="00681FBB">
        <w:br/>
        <w:t xml:space="preserve">сведения, касающиеся, в частности: </w:t>
      </w:r>
      <w:r w:rsidRPr="00681FBB">
        <w:br/>
        <w:t xml:space="preserve">     a) имени, адреса и любых </w:t>
      </w:r>
      <w:proofErr w:type="gramStart"/>
      <w:r w:rsidRPr="00681FBB">
        <w:t>других</w:t>
      </w:r>
      <w:proofErr w:type="gramEnd"/>
      <w:r w:rsidRPr="00681FBB">
        <w:t xml:space="preserve"> относящихся к  делу  сведений, </w:t>
      </w:r>
      <w:r w:rsidRPr="00681FBB">
        <w:br/>
        <w:t xml:space="preserve">определяющих лицо, обращающееся с просьбой; </w:t>
      </w:r>
      <w:r w:rsidRPr="00681FBB">
        <w:br/>
        <w:t xml:space="preserve">     b) автоматизированного файла персональных данных,  к  которому </w:t>
      </w:r>
      <w:r w:rsidRPr="00681FBB">
        <w:br/>
        <w:t xml:space="preserve">относится просьба, или его контролера; </w:t>
      </w:r>
      <w:r w:rsidRPr="00681FBB">
        <w:br/>
        <w:t xml:space="preserve">     c) цели просьбы. </w:t>
      </w:r>
      <w:r w:rsidRPr="00681FBB">
        <w:br/>
        <w:t xml:space="preserve"> </w:t>
      </w:r>
      <w:r w:rsidRPr="00681FBB">
        <w:br/>
        <w:t xml:space="preserve">                             Статья 15 </w:t>
      </w:r>
      <w:r w:rsidRPr="00681FBB">
        <w:br/>
        <w:t xml:space="preserve">  Гарантии в отношении помощи, оказываемой назначенными органами </w:t>
      </w:r>
      <w:r w:rsidRPr="00681FBB">
        <w:br/>
        <w:t xml:space="preserve"> </w:t>
      </w:r>
      <w:r w:rsidRPr="00681FBB">
        <w:br/>
        <w:t xml:space="preserve">     1. Орган,  назначенный   одной   Стороной,   который   получил </w:t>
      </w:r>
      <w:r w:rsidRPr="00681FBB">
        <w:br/>
      </w:r>
      <w:r w:rsidRPr="00681FBB">
        <w:lastRenderedPageBreak/>
        <w:t xml:space="preserve">информацию от органа,  назначенного  другой  Стороной,  будь  то  в </w:t>
      </w:r>
      <w:r w:rsidRPr="00681FBB">
        <w:br/>
        <w:t xml:space="preserve">сопровождении просьбы  об  оказании  помощи  или  в  ответ  на  его </w:t>
      </w:r>
      <w:r w:rsidRPr="00681FBB">
        <w:br/>
        <w:t xml:space="preserve">собственную просьбу об оказании помощи, не должен использовать  эту </w:t>
      </w:r>
      <w:r w:rsidRPr="00681FBB">
        <w:br/>
        <w:t xml:space="preserve">информацию в иных целях, кроме тех, которые указаны  в  просьбе  об </w:t>
      </w:r>
      <w:r w:rsidRPr="00681FBB">
        <w:br/>
        <w:t xml:space="preserve">оказании помощи. </w:t>
      </w:r>
      <w:r w:rsidRPr="00681FBB">
        <w:br/>
        <w:t xml:space="preserve">     2. Каждая Сторона следит за  тем,  чтобы  лица,  работающие  в </w:t>
      </w:r>
      <w:r w:rsidRPr="00681FBB">
        <w:br/>
        <w:t xml:space="preserve">назначенном органе или  действующие  от  его  имени,  были  связаны </w:t>
      </w:r>
      <w:r w:rsidRPr="00681FBB">
        <w:br/>
        <w:t xml:space="preserve">надлежащими    обязательствами    </w:t>
      </w:r>
      <w:proofErr w:type="gramStart"/>
      <w:r w:rsidRPr="00681FBB">
        <w:t>сохранять</w:t>
      </w:r>
      <w:proofErr w:type="gramEnd"/>
      <w:r w:rsidRPr="00681FBB">
        <w:t xml:space="preserve">     секретность     или </w:t>
      </w:r>
      <w:r w:rsidRPr="00681FBB">
        <w:br/>
        <w:t xml:space="preserve">конфиденциальность этой информации. </w:t>
      </w:r>
      <w:r w:rsidRPr="00681FBB">
        <w:br/>
        <w:t xml:space="preserve">     3. Назначенный орган никоим образом  не  вправе  обращаться  в </w:t>
      </w:r>
      <w:r w:rsidRPr="00681FBB">
        <w:br/>
        <w:t xml:space="preserve">соответствии с пунктом 2 статьи 14 с просьбой об оказании помощи от </w:t>
      </w:r>
      <w:r w:rsidRPr="00681FBB">
        <w:br/>
        <w:t xml:space="preserve">имени субъекта данных, постоянно проживающего за границей, по своей </w:t>
      </w:r>
      <w:r w:rsidRPr="00681FBB">
        <w:br/>
        <w:t xml:space="preserve">собственной воле и без явно выраженного  согласия  соответствующего </w:t>
      </w:r>
      <w:r w:rsidRPr="00681FBB">
        <w:br/>
        <w:t xml:space="preserve">лица. </w:t>
      </w:r>
      <w:r w:rsidRPr="00681FBB">
        <w:br/>
        <w:t xml:space="preserve"> </w:t>
      </w:r>
      <w:r w:rsidRPr="00681FBB">
        <w:br/>
        <w:t xml:space="preserve">                             </w:t>
      </w:r>
      <w:proofErr w:type="gramStart"/>
      <w:r w:rsidRPr="00681FBB">
        <w:t xml:space="preserve">Статья 16 </w:t>
      </w:r>
      <w:r w:rsidRPr="00681FBB">
        <w:br/>
        <w:t xml:space="preserve">                Отказ в просьбе об оказании помощи </w:t>
      </w:r>
      <w:r w:rsidRPr="00681FBB">
        <w:br/>
        <w:t xml:space="preserve"> </w:t>
      </w:r>
      <w:r w:rsidRPr="00681FBB">
        <w:br/>
        <w:t xml:space="preserve">     Назначенный орган, которому в соответствии со статьей  13  или </w:t>
      </w:r>
      <w:r w:rsidRPr="00681FBB">
        <w:br/>
        <w:t xml:space="preserve">14 настоящей Конвенции направляется  просьба  об  оказании  помощи, </w:t>
      </w:r>
      <w:r w:rsidRPr="00681FBB">
        <w:br/>
        <w:t xml:space="preserve">может отказать в ее выполнении, только если: </w:t>
      </w:r>
      <w:r w:rsidRPr="00681FBB">
        <w:br/>
        <w:t xml:space="preserve">     a) просьба противоречит полномочиям органа, отвечающего за  ее </w:t>
      </w:r>
      <w:r w:rsidRPr="00681FBB">
        <w:br/>
        <w:t xml:space="preserve">выполнение в области защиты данных; </w:t>
      </w:r>
      <w:r w:rsidRPr="00681FBB">
        <w:br/>
        <w:t xml:space="preserve">     b) просьба не соответствует положениям настоящей Конвенции;</w:t>
      </w:r>
      <w:proofErr w:type="gramEnd"/>
      <w:r w:rsidRPr="00681FBB">
        <w:t xml:space="preserve"> </w:t>
      </w:r>
      <w:r w:rsidRPr="00681FBB">
        <w:br/>
        <w:t xml:space="preserve">     c) выполнение просьбы нарушило  бы  суверенитет,  безопасность </w:t>
      </w:r>
      <w:r w:rsidRPr="00681FBB">
        <w:br/>
        <w:t>или публичный  порядок  (</w:t>
      </w:r>
      <w:proofErr w:type="spellStart"/>
      <w:r w:rsidRPr="00681FBB">
        <w:t>ordre</w:t>
      </w:r>
      <w:proofErr w:type="spellEnd"/>
      <w:r w:rsidRPr="00681FBB">
        <w:t xml:space="preserve">  </w:t>
      </w:r>
      <w:proofErr w:type="spellStart"/>
      <w:r w:rsidRPr="00681FBB">
        <w:t>public</w:t>
      </w:r>
      <w:proofErr w:type="spellEnd"/>
      <w:r w:rsidRPr="00681FBB">
        <w:t xml:space="preserve">)  Стороны,  которой  он  был </w:t>
      </w:r>
      <w:r w:rsidRPr="00681FBB">
        <w:br/>
        <w:t xml:space="preserve">назначен,  или  права  и  основные  свободы  лиц,  подпадающие  под </w:t>
      </w:r>
      <w:r w:rsidRPr="00681FBB">
        <w:br/>
        <w:t xml:space="preserve">юрисдикцию этой Стороны. </w:t>
      </w:r>
      <w:r w:rsidRPr="00681FBB">
        <w:br/>
        <w:t xml:space="preserve"> </w:t>
      </w:r>
      <w:r w:rsidRPr="00681FBB">
        <w:br/>
        <w:t xml:space="preserve">                             Статья 17 </w:t>
      </w:r>
      <w:r w:rsidRPr="00681FBB">
        <w:br/>
        <w:t xml:space="preserve">             Расходы на помощь и процедуры ее оказания </w:t>
      </w:r>
      <w:r w:rsidRPr="00681FBB">
        <w:br/>
        <w:t xml:space="preserve"> </w:t>
      </w:r>
      <w:r w:rsidRPr="00681FBB">
        <w:br/>
        <w:t xml:space="preserve">     1. </w:t>
      </w:r>
      <w:proofErr w:type="gramStart"/>
      <w:r w:rsidRPr="00681FBB">
        <w:t xml:space="preserve">Взаимная помощь, которую Стороны  оказывают  друг  другу  в </w:t>
      </w:r>
      <w:r w:rsidRPr="00681FBB">
        <w:br/>
        <w:t xml:space="preserve">соответствии  со  статьей  13,  и  помощь,  которую  они  оказывают </w:t>
      </w:r>
      <w:r w:rsidRPr="00681FBB">
        <w:br/>
        <w:t xml:space="preserve">субъектам данных за  границей  в соответствии  со  статьей  14,  не </w:t>
      </w:r>
      <w:r w:rsidRPr="00681FBB">
        <w:br/>
        <w:t xml:space="preserve">влекут за собой  погашение  никаких  расходов  и  выплату  никакого </w:t>
      </w:r>
      <w:r w:rsidRPr="00681FBB">
        <w:br/>
        <w:t xml:space="preserve">вознаграждения, кроме тех, которые приходятся на экспертов и устных </w:t>
      </w:r>
      <w:r w:rsidRPr="00681FBB">
        <w:br/>
        <w:t>переводчиков.</w:t>
      </w:r>
      <w:proofErr w:type="gramEnd"/>
      <w:r w:rsidRPr="00681FBB">
        <w:t xml:space="preserve"> Расходы и вознаграждение, приходящиеся на экспертов и </w:t>
      </w:r>
      <w:r w:rsidRPr="00681FBB">
        <w:br/>
        <w:t xml:space="preserve">устных переводчиков, обеспечиваются  Стороной,  назначившей  орган, </w:t>
      </w:r>
      <w:r w:rsidRPr="00681FBB">
        <w:br/>
        <w:t xml:space="preserve">обратившийся с просьбой об оказании помощи. </w:t>
      </w:r>
      <w:r w:rsidRPr="00681FBB">
        <w:br/>
        <w:t xml:space="preserve">     2. </w:t>
      </w:r>
      <w:proofErr w:type="gramStart"/>
      <w:r w:rsidRPr="00681FBB">
        <w:t>На</w:t>
      </w:r>
      <w:proofErr w:type="gramEnd"/>
      <w:r w:rsidRPr="00681FBB">
        <w:t xml:space="preserve">  </w:t>
      </w:r>
      <w:proofErr w:type="gramStart"/>
      <w:r w:rsidRPr="00681FBB">
        <w:t>субъекта</w:t>
      </w:r>
      <w:proofErr w:type="gramEnd"/>
      <w:r w:rsidRPr="00681FBB">
        <w:t xml:space="preserve">  данных  не  может  быть  возложено  погашение </w:t>
      </w:r>
      <w:r w:rsidRPr="00681FBB">
        <w:br/>
        <w:t xml:space="preserve">расходов или выплата вознаграждения в связи с шагами, предпринятыми </w:t>
      </w:r>
      <w:r w:rsidRPr="00681FBB">
        <w:br/>
        <w:t xml:space="preserve">от его имени на территории другой Стороны, кроме  тех,  которые  на </w:t>
      </w:r>
      <w:r w:rsidRPr="00681FBB">
        <w:br/>
        <w:t xml:space="preserve">законном основании подлежат погашению или выплате лицами, постоянно </w:t>
      </w:r>
      <w:r w:rsidRPr="00681FBB">
        <w:br/>
        <w:t xml:space="preserve">проживающими на территории этой Стороны. </w:t>
      </w:r>
      <w:r w:rsidRPr="00681FBB">
        <w:br/>
        <w:t xml:space="preserve">     3. Другие детали, касающиеся оказания помощи, в  частности  ее </w:t>
      </w:r>
      <w:r w:rsidRPr="00681FBB">
        <w:br/>
        <w:t xml:space="preserve">форм  и  процедур,  а  также  используемых   языков,   определяются </w:t>
      </w:r>
      <w:r w:rsidRPr="00681FBB">
        <w:br/>
      </w:r>
      <w:r w:rsidRPr="00681FBB">
        <w:lastRenderedPageBreak/>
        <w:t xml:space="preserve">непосредственно между соответствующими Сторонами. </w:t>
      </w:r>
      <w:r w:rsidRPr="00681FBB">
        <w:br/>
        <w:t xml:space="preserve"> </w:t>
      </w:r>
      <w:r w:rsidRPr="00681FBB">
        <w:br/>
        <w:t xml:space="preserve">                 ГЛАВА V. КОНСУЛЬТАТИВНЫЙ КОМИТЕТ </w:t>
      </w:r>
      <w:r w:rsidRPr="00681FBB">
        <w:br/>
        <w:t xml:space="preserve"> </w:t>
      </w:r>
      <w:r w:rsidRPr="00681FBB">
        <w:br/>
        <w:t xml:space="preserve">                             Статья 18 </w:t>
      </w:r>
      <w:r w:rsidRPr="00681FBB">
        <w:br/>
        <w:t xml:space="preserve">                          Состав Комитета </w:t>
      </w:r>
      <w:r w:rsidRPr="00681FBB">
        <w:br/>
        <w:t xml:space="preserve"> </w:t>
      </w:r>
      <w:r w:rsidRPr="00681FBB">
        <w:br/>
        <w:t xml:space="preserve">     1. После вступления в  силу  настоящей  Конвенции  учреждается </w:t>
      </w:r>
      <w:r w:rsidRPr="00681FBB">
        <w:br/>
        <w:t xml:space="preserve">Консультативный комитет. </w:t>
      </w:r>
      <w:r w:rsidRPr="00681FBB">
        <w:br/>
        <w:t xml:space="preserve">     2. Каждая  Сторона  назначает  в   Комитет   представителя   и </w:t>
      </w:r>
      <w:r w:rsidRPr="00681FBB">
        <w:br/>
        <w:t xml:space="preserve">заместителя представителя. Любое государство - член Совета  Европы, </w:t>
      </w:r>
      <w:r w:rsidRPr="00681FBB">
        <w:br/>
        <w:t xml:space="preserve">не являющееся Стороной Конвенции, имеет право быть представленным в </w:t>
      </w:r>
      <w:r w:rsidRPr="00681FBB">
        <w:br/>
        <w:t xml:space="preserve">Комитете наблюдателем. </w:t>
      </w:r>
      <w:r w:rsidRPr="00681FBB">
        <w:br/>
        <w:t xml:space="preserve">     3. Консультативный комитет может  на  основании  единогласного </w:t>
      </w:r>
      <w:r w:rsidRPr="00681FBB">
        <w:br/>
        <w:t xml:space="preserve">решения предложить любому государству,  не  являющемуся  ни  членом </w:t>
      </w:r>
      <w:r w:rsidRPr="00681FBB">
        <w:br/>
        <w:t xml:space="preserve">Совета  Европы,  ни   Стороной   Конвенции,   быть   представленным </w:t>
      </w:r>
      <w:r w:rsidRPr="00681FBB">
        <w:br/>
        <w:t xml:space="preserve">наблюдателем на том или ином заседании. </w:t>
      </w:r>
      <w:r w:rsidRPr="00681FBB">
        <w:br/>
        <w:t xml:space="preserve"> </w:t>
      </w:r>
      <w:r w:rsidRPr="00681FBB">
        <w:br/>
        <w:t xml:space="preserve">                             </w:t>
      </w:r>
      <w:proofErr w:type="gramStart"/>
      <w:r w:rsidRPr="00681FBB">
        <w:t xml:space="preserve">Статья 19 </w:t>
      </w:r>
      <w:r w:rsidRPr="00681FBB">
        <w:br/>
        <w:t xml:space="preserve">                         Функции Комитета </w:t>
      </w:r>
      <w:r w:rsidRPr="00681FBB">
        <w:br/>
        <w:t xml:space="preserve"> </w:t>
      </w:r>
      <w:r w:rsidRPr="00681FBB">
        <w:br/>
        <w:t xml:space="preserve">     Консультативный комитет: </w:t>
      </w:r>
      <w:r w:rsidRPr="00681FBB">
        <w:br/>
        <w:t xml:space="preserve">     a) может  выдвигать  предложения  в   целях   облегчения   или </w:t>
      </w:r>
      <w:r w:rsidRPr="00681FBB">
        <w:br/>
        <w:t xml:space="preserve">улучшения применения Конвенции; </w:t>
      </w:r>
      <w:r w:rsidRPr="00681FBB">
        <w:br/>
        <w:t xml:space="preserve">     b) может  выдвигать  предложения  о  поправках   к   настоящей </w:t>
      </w:r>
      <w:r w:rsidRPr="00681FBB">
        <w:br/>
        <w:t xml:space="preserve">Конвенции в соответствии со статьей 21; </w:t>
      </w:r>
      <w:r w:rsidRPr="00681FBB">
        <w:br/>
        <w:t xml:space="preserve">     c) выражает свое мнение по любому  предложению  о  поправке  к </w:t>
      </w:r>
      <w:r w:rsidRPr="00681FBB">
        <w:br/>
        <w:t xml:space="preserve">настоящей Конвенции,  которое  передается  ему  на  рассмотрение  в </w:t>
      </w:r>
      <w:r w:rsidRPr="00681FBB">
        <w:br/>
        <w:t>соответствии с пунктом 3 статьи 21;</w:t>
      </w:r>
      <w:proofErr w:type="gramEnd"/>
      <w:r w:rsidRPr="00681FBB">
        <w:t xml:space="preserve"> </w:t>
      </w:r>
      <w:r w:rsidRPr="00681FBB">
        <w:br/>
        <w:t xml:space="preserve">     d) может по просьбе Стороны выразить мнение по любому вопросу, </w:t>
      </w:r>
      <w:r w:rsidRPr="00681FBB">
        <w:br/>
        <w:t xml:space="preserve">касающемуся применения настоящей Конвенции. </w:t>
      </w:r>
      <w:r w:rsidRPr="00681FBB">
        <w:br/>
        <w:t xml:space="preserve"> </w:t>
      </w:r>
      <w:r w:rsidRPr="00681FBB">
        <w:br/>
        <w:t xml:space="preserve">                             Статья 20 </w:t>
      </w:r>
      <w:r w:rsidRPr="00681FBB">
        <w:br/>
        <w:t xml:space="preserve">                             Процедура </w:t>
      </w:r>
      <w:r w:rsidRPr="00681FBB">
        <w:br/>
        <w:t xml:space="preserve"> </w:t>
      </w:r>
      <w:r w:rsidRPr="00681FBB">
        <w:br/>
        <w:t xml:space="preserve">     1. Консультативный комитет созывается  Генеральным  секретарем </w:t>
      </w:r>
      <w:r w:rsidRPr="00681FBB">
        <w:br/>
        <w:t xml:space="preserve">Совета Европы. Его первое заседание проводится не позднее чем через </w:t>
      </w:r>
      <w:r w:rsidRPr="00681FBB">
        <w:br/>
        <w:t xml:space="preserve">двенадцать месяцев со дня вступления в  силу  настоящей  Конвенции. </w:t>
      </w:r>
      <w:r w:rsidRPr="00681FBB">
        <w:br/>
        <w:t xml:space="preserve">Впоследствии он заседает не реже одного раза каждые  два года  и  в </w:t>
      </w:r>
      <w:r w:rsidRPr="00681FBB">
        <w:br/>
        <w:t xml:space="preserve">любом случае, когда о его созыве просит одна  треть  представителей </w:t>
      </w:r>
      <w:r w:rsidRPr="00681FBB">
        <w:br/>
        <w:t xml:space="preserve">Сторон. </w:t>
      </w:r>
      <w:r w:rsidRPr="00681FBB">
        <w:br/>
        <w:t xml:space="preserve">     2. Большинство  представителей  Сторон  составляют  кворум  на </w:t>
      </w:r>
      <w:r w:rsidRPr="00681FBB">
        <w:br/>
        <w:t xml:space="preserve">заседании Консультативного комитета. </w:t>
      </w:r>
      <w:r w:rsidRPr="00681FBB">
        <w:br/>
        <w:t xml:space="preserve">     3. После  каждого  своего  заседания  Консультативный  комитет </w:t>
      </w:r>
      <w:r w:rsidRPr="00681FBB">
        <w:br/>
        <w:t xml:space="preserve">представляет Комитету министров Совета Европы доклад о своей работе </w:t>
      </w:r>
      <w:r w:rsidRPr="00681FBB">
        <w:br/>
        <w:t xml:space="preserve">и о применении Конвенции. </w:t>
      </w:r>
      <w:r w:rsidRPr="00681FBB">
        <w:br/>
        <w:t xml:space="preserve">     4. С  учетом  положений  настоящей  Конвенции  Консультативный </w:t>
      </w:r>
      <w:r w:rsidRPr="00681FBB">
        <w:br/>
      </w:r>
      <w:r w:rsidRPr="00681FBB">
        <w:lastRenderedPageBreak/>
        <w:t xml:space="preserve">комитет вырабатывает свои собственные Правила процедуры. </w:t>
      </w:r>
      <w:r w:rsidRPr="00681FBB">
        <w:br/>
        <w:t xml:space="preserve"> </w:t>
      </w:r>
      <w:r w:rsidRPr="00681FBB">
        <w:br/>
        <w:t xml:space="preserve">                        ГЛАВА VI. ПОПРАВКИ </w:t>
      </w:r>
      <w:r w:rsidRPr="00681FBB">
        <w:br/>
        <w:t xml:space="preserve"> </w:t>
      </w:r>
      <w:r w:rsidRPr="00681FBB">
        <w:br/>
        <w:t xml:space="preserve">                             Статья 21 </w:t>
      </w:r>
      <w:r w:rsidRPr="00681FBB">
        <w:br/>
        <w:t xml:space="preserve">                             Поправки </w:t>
      </w:r>
      <w:r w:rsidRPr="00681FBB">
        <w:br/>
        <w:t xml:space="preserve"> </w:t>
      </w:r>
      <w:r w:rsidRPr="00681FBB">
        <w:br/>
        <w:t xml:space="preserve">     1. Поправки к настоящей  Конвенции  могут  предлагаться  любой </w:t>
      </w:r>
      <w:r w:rsidRPr="00681FBB">
        <w:br/>
        <w:t xml:space="preserve">Стороной, Комитетом министров  Совета  Европы  или  Консультативным </w:t>
      </w:r>
      <w:r w:rsidRPr="00681FBB">
        <w:br/>
        <w:t xml:space="preserve">комитетом. </w:t>
      </w:r>
      <w:r w:rsidRPr="00681FBB">
        <w:br/>
        <w:t xml:space="preserve">     2. Любое  предложение  о   поправке   сообщается   Генеральным </w:t>
      </w:r>
      <w:r w:rsidRPr="00681FBB">
        <w:br/>
        <w:t xml:space="preserve">секретарем Совета Европы  государствам -  членам  Совета  Европы  и </w:t>
      </w:r>
      <w:r w:rsidRPr="00681FBB">
        <w:br/>
        <w:t xml:space="preserve">каждому государству, не являющемуся членом, которое  присоединилось </w:t>
      </w:r>
      <w:r w:rsidRPr="00681FBB">
        <w:br/>
        <w:t xml:space="preserve">к настоящей Конвенции или которому предложено присоединиться к  ней </w:t>
      </w:r>
      <w:r w:rsidRPr="00681FBB">
        <w:br/>
        <w:t xml:space="preserve">в соответствии с положениями статьи 23. </w:t>
      </w:r>
      <w:r w:rsidRPr="00681FBB">
        <w:br/>
        <w:t xml:space="preserve">     3. Кроме того,  любая  поправка,  предложенная  той  или  иной </w:t>
      </w:r>
      <w:r w:rsidRPr="00681FBB">
        <w:br/>
        <w:t xml:space="preserve">Стороной  или  Комитетом  министров,  сообщается   Консультативному </w:t>
      </w:r>
      <w:r w:rsidRPr="00681FBB">
        <w:br/>
        <w:t xml:space="preserve">комитету,  который  представляет  Комитету  министров  свое  мнение </w:t>
      </w:r>
      <w:r w:rsidRPr="00681FBB">
        <w:br/>
        <w:t xml:space="preserve">относительно этой предложенной поправки. </w:t>
      </w:r>
      <w:r w:rsidRPr="00681FBB">
        <w:br/>
        <w:t xml:space="preserve">     4. Комитет министров  рассматривает  предложенную  поправку  и </w:t>
      </w:r>
      <w:r w:rsidRPr="00681FBB">
        <w:br/>
        <w:t xml:space="preserve">любое мнение, представленное  Консультативным  комитетом,  и  может </w:t>
      </w:r>
      <w:r w:rsidRPr="00681FBB">
        <w:br/>
        <w:t xml:space="preserve">одобрить поправку. </w:t>
      </w:r>
      <w:r w:rsidRPr="00681FBB">
        <w:br/>
        <w:t xml:space="preserve">     5. Текст любой  поправки,  одобренный  Комитетом  министров  в </w:t>
      </w:r>
      <w:r w:rsidRPr="00681FBB">
        <w:br/>
        <w:t xml:space="preserve">соответствии с пунктом 4 настоящей статьи, препровождается Сторонам </w:t>
      </w:r>
      <w:r w:rsidRPr="00681FBB">
        <w:br/>
        <w:t xml:space="preserve">и подлежит принятию ими. </w:t>
      </w:r>
      <w:r w:rsidRPr="00681FBB">
        <w:br/>
        <w:t xml:space="preserve">     6. Любая поправка,  одобренная  в  соответствии  с  пунктом  4 </w:t>
      </w:r>
      <w:r w:rsidRPr="00681FBB">
        <w:br/>
        <w:t xml:space="preserve">настоящей статьи, вступает в силу на тридцатый день после того, как </w:t>
      </w:r>
      <w:r w:rsidRPr="00681FBB">
        <w:br/>
        <w:t xml:space="preserve">все Стороны уведомят Генерального секретаря о своем  принятии  этой </w:t>
      </w:r>
      <w:r w:rsidRPr="00681FBB">
        <w:br/>
        <w:t xml:space="preserve">поправки. </w:t>
      </w:r>
      <w:r w:rsidRPr="00681FBB">
        <w:br/>
        <w:t xml:space="preserve"> </w:t>
      </w:r>
      <w:r w:rsidRPr="00681FBB">
        <w:br/>
        <w:t xml:space="preserve">                ГЛАВА VII. ЗАКЛЮЧИТЕЛЬНЫЕ ПОЛОЖЕНИЯ </w:t>
      </w:r>
      <w:r w:rsidRPr="00681FBB">
        <w:br/>
        <w:t xml:space="preserve"> </w:t>
      </w:r>
      <w:r w:rsidRPr="00681FBB">
        <w:br/>
        <w:t xml:space="preserve">                             Статья 22 </w:t>
      </w:r>
      <w:r w:rsidRPr="00681FBB">
        <w:br/>
        <w:t xml:space="preserve">                         Вступление в силу </w:t>
      </w:r>
      <w:r w:rsidRPr="00681FBB">
        <w:br/>
        <w:t xml:space="preserve"> </w:t>
      </w:r>
      <w:r w:rsidRPr="00681FBB">
        <w:br/>
        <w:t xml:space="preserve">     1. Настоящая Конвенция открыта для подписания  государствами - </w:t>
      </w:r>
      <w:r w:rsidRPr="00681FBB">
        <w:br/>
        <w:t xml:space="preserve">членами Совета  Европы.  Она  подлежит  ратификации,  принятию  или </w:t>
      </w:r>
      <w:r w:rsidRPr="00681FBB">
        <w:br/>
        <w:t xml:space="preserve">утверждению. Ратификационные грамоты или документы о  принятии  или </w:t>
      </w:r>
      <w:r w:rsidRPr="00681FBB">
        <w:br/>
        <w:t xml:space="preserve">утверждении  сдаются  на  хранение  Генеральному  секретарю  Совета </w:t>
      </w:r>
      <w:r w:rsidRPr="00681FBB">
        <w:br/>
        <w:t xml:space="preserve">Европы. </w:t>
      </w:r>
      <w:r w:rsidRPr="00681FBB">
        <w:br/>
        <w:t xml:space="preserve">     2. Настоящая Конвенция вступает в силу в первый  день  месяца, </w:t>
      </w:r>
      <w:r w:rsidRPr="00681FBB">
        <w:br/>
        <w:t xml:space="preserve">следующего после истечения трехмесячного срока со дня,  когда  пять </w:t>
      </w:r>
      <w:r w:rsidRPr="00681FBB">
        <w:br/>
        <w:t xml:space="preserve">государств - членов  Совета  Европы  выразили  свое  согласие  быть </w:t>
      </w:r>
      <w:r w:rsidRPr="00681FBB">
        <w:br/>
        <w:t xml:space="preserve">связанными положениями Конвенции, как это предусмотрено положениями </w:t>
      </w:r>
      <w:r w:rsidRPr="00681FBB">
        <w:br/>
        <w:t xml:space="preserve">предыдущего пункта. </w:t>
      </w:r>
      <w:r w:rsidRPr="00681FBB">
        <w:br/>
        <w:t xml:space="preserve">     3. В  отношении  любого  государства -  члена  Совета  Европы, </w:t>
      </w:r>
      <w:r w:rsidRPr="00681FBB">
        <w:br/>
        <w:t xml:space="preserve">которое  впоследствии  выражает  свое   согласие   быть   связанным </w:t>
      </w:r>
      <w:r w:rsidRPr="00681FBB">
        <w:br/>
      </w:r>
      <w:r w:rsidRPr="00681FBB">
        <w:lastRenderedPageBreak/>
        <w:t xml:space="preserve">положениями настоящей Конвенции, она вступает в силу в первый  день </w:t>
      </w:r>
      <w:r w:rsidRPr="00681FBB">
        <w:br/>
        <w:t xml:space="preserve">месяца, следующего после истечения трехмесячного срока со дня сдачи </w:t>
      </w:r>
      <w:r w:rsidRPr="00681FBB">
        <w:br/>
        <w:t xml:space="preserve">на хранение ратификационной грамоты или документа  о  принятии  или </w:t>
      </w:r>
      <w:r w:rsidRPr="00681FBB">
        <w:br/>
        <w:t xml:space="preserve">утверждении. </w:t>
      </w:r>
      <w:r w:rsidRPr="00681FBB">
        <w:br/>
        <w:t xml:space="preserve"> </w:t>
      </w:r>
      <w:r w:rsidRPr="00681FBB">
        <w:br/>
        <w:t xml:space="preserve">                             Статья 23 </w:t>
      </w:r>
      <w:r w:rsidRPr="00681FBB">
        <w:br/>
        <w:t xml:space="preserve">   Присоединение государств, не являющихся членами Совета Европы </w:t>
      </w:r>
      <w:r w:rsidRPr="00681FBB">
        <w:br/>
        <w:t xml:space="preserve"> </w:t>
      </w:r>
      <w:r w:rsidRPr="00681FBB">
        <w:br/>
        <w:t xml:space="preserve">     1. </w:t>
      </w:r>
      <w:proofErr w:type="gramStart"/>
      <w:r w:rsidRPr="00681FBB">
        <w:t xml:space="preserve">После  вступления  в  силу  настоящей   Конвенции   Комитет </w:t>
      </w:r>
      <w:r w:rsidRPr="00681FBB">
        <w:br/>
        <w:t xml:space="preserve">министров   Совета   Европы   на   основании   решения,   принятого </w:t>
      </w:r>
      <w:r w:rsidRPr="00681FBB">
        <w:br/>
        <w:t xml:space="preserve">большинством голосов, как это предусмотрено в пункте d)  статьи  20 </w:t>
      </w:r>
      <w:r w:rsidRPr="00681FBB">
        <w:br/>
        <w:t xml:space="preserve">Устава   Совета   Европы,   и   при   единогласии    представителей </w:t>
      </w:r>
      <w:r w:rsidRPr="00681FBB">
        <w:br/>
        <w:t xml:space="preserve">Договаривающихся государств, имеющих  право  заседать  в  Комитете, </w:t>
      </w:r>
      <w:r w:rsidRPr="00681FBB">
        <w:br/>
        <w:t xml:space="preserve">может предложить любому государству, не являющемуся  членом  Совета </w:t>
      </w:r>
      <w:r w:rsidRPr="00681FBB">
        <w:br/>
        <w:t xml:space="preserve">Европы, присоединиться к настоящей Конвенции. </w:t>
      </w:r>
      <w:r w:rsidRPr="00681FBB">
        <w:br/>
        <w:t xml:space="preserve">     2.</w:t>
      </w:r>
      <w:proofErr w:type="gramEnd"/>
      <w:r w:rsidRPr="00681FBB">
        <w:t xml:space="preserve"> В отношении любого присоединившегося государства  Конвенция </w:t>
      </w:r>
      <w:r w:rsidRPr="00681FBB">
        <w:br/>
        <w:t xml:space="preserve">вступает в силу в первый день месяца,  следующего  после  истечения </w:t>
      </w:r>
      <w:r w:rsidRPr="00681FBB">
        <w:br/>
        <w:t xml:space="preserve">трехмесячного срока со  дня  сдачи  документа  о  присоединении  на </w:t>
      </w:r>
      <w:r w:rsidRPr="00681FBB">
        <w:br/>
        <w:t xml:space="preserve">хранение Генеральному секретарю Совета Европы. </w:t>
      </w:r>
      <w:r w:rsidRPr="00681FBB">
        <w:br/>
        <w:t xml:space="preserve"> </w:t>
      </w:r>
      <w:r w:rsidRPr="00681FBB">
        <w:br/>
        <w:t xml:space="preserve">                             Статья 24 </w:t>
      </w:r>
      <w:r w:rsidRPr="00681FBB">
        <w:br/>
        <w:t xml:space="preserve">                    Территориальное применение </w:t>
      </w:r>
      <w:r w:rsidRPr="00681FBB">
        <w:br/>
        <w:t xml:space="preserve"> </w:t>
      </w:r>
      <w:r w:rsidRPr="00681FBB">
        <w:br/>
        <w:t xml:space="preserve">     1. Любое  государство  может  при  подписании  или  сдаче   на </w:t>
      </w:r>
      <w:r w:rsidRPr="00681FBB">
        <w:br/>
        <w:t xml:space="preserve">хранение своей ратификационной грамоты или  документа  о  принятии, </w:t>
      </w:r>
      <w:r w:rsidRPr="00681FBB">
        <w:br/>
        <w:t xml:space="preserve">утверждении или присоединении указать территорию или территории, на </w:t>
      </w:r>
      <w:r w:rsidRPr="00681FBB">
        <w:br/>
        <w:t xml:space="preserve">которые распространяется действие настоящей Конвенции. </w:t>
      </w:r>
      <w:r w:rsidRPr="00681FBB">
        <w:br/>
        <w:t xml:space="preserve">     2. Любое государство может в любой  последующий  момент  путем </w:t>
      </w:r>
      <w:r w:rsidRPr="00681FBB">
        <w:br/>
        <w:t xml:space="preserve">заявления,  направленного  на  имя  Генерального  секретаря  Совета </w:t>
      </w:r>
      <w:r w:rsidRPr="00681FBB">
        <w:br/>
        <w:t xml:space="preserve">Европы, распространить действие настоящей Конвенции на любую другую </w:t>
      </w:r>
      <w:r w:rsidRPr="00681FBB">
        <w:br/>
        <w:t xml:space="preserve">территорию, указанную в заявлении.  В  отношении  такой  территории </w:t>
      </w:r>
      <w:r w:rsidRPr="00681FBB">
        <w:br/>
        <w:t xml:space="preserve">Конвенция вступает в силу в первый день  месяца,  следующего  после </w:t>
      </w:r>
      <w:r w:rsidRPr="00681FBB">
        <w:br/>
        <w:t xml:space="preserve">истечения трехмесячного срока со  дня  получения  такого  заявления </w:t>
      </w:r>
      <w:r w:rsidRPr="00681FBB">
        <w:br/>
        <w:t xml:space="preserve">Генеральным секретарем. </w:t>
      </w:r>
      <w:r w:rsidRPr="00681FBB">
        <w:br/>
        <w:t xml:space="preserve">     3. Любое  заявление,  сделанное   в   соответствии   с   двумя </w:t>
      </w:r>
      <w:r w:rsidRPr="00681FBB">
        <w:br/>
        <w:t xml:space="preserve">предыдущими  пунктами,  может   в   отношении   любой   территории, </w:t>
      </w:r>
      <w:r w:rsidRPr="00681FBB">
        <w:br/>
        <w:t xml:space="preserve">упомянутой в таком  заявлении,  быть  отозвано  путем  уведомления, </w:t>
      </w:r>
      <w:r w:rsidRPr="00681FBB">
        <w:br/>
        <w:t xml:space="preserve">направленного на имя Генерального секретаря. Отзыв вступает в  силу </w:t>
      </w:r>
      <w:r w:rsidRPr="00681FBB">
        <w:br/>
        <w:t xml:space="preserve">в первый день месяца,  следующего  после  истечения  шестимесячного </w:t>
      </w:r>
      <w:r w:rsidRPr="00681FBB">
        <w:br/>
        <w:t xml:space="preserve">срока со дня получения такого уведомления Генеральным секретарем. </w:t>
      </w:r>
      <w:r w:rsidRPr="00681FBB">
        <w:br/>
        <w:t xml:space="preserve"> </w:t>
      </w:r>
      <w:r w:rsidRPr="00681FBB">
        <w:br/>
        <w:t xml:space="preserve">                             Статья 25 </w:t>
      </w:r>
      <w:r w:rsidRPr="00681FBB">
        <w:br/>
        <w:t xml:space="preserve">                             Оговорки</w:t>
      </w:r>
      <w:proofErr w:type="gramStart"/>
      <w:r w:rsidRPr="00681FBB">
        <w:t xml:space="preserve"> </w:t>
      </w:r>
      <w:r w:rsidRPr="00681FBB">
        <w:br/>
        <w:t xml:space="preserve"> </w:t>
      </w:r>
      <w:r w:rsidRPr="00681FBB">
        <w:br/>
        <w:t xml:space="preserve">     В</w:t>
      </w:r>
      <w:proofErr w:type="gramEnd"/>
      <w:r w:rsidRPr="00681FBB">
        <w:t xml:space="preserve"> отношении положений настоящей Конвенции  не  может  делаться </w:t>
      </w:r>
      <w:r w:rsidRPr="00681FBB">
        <w:br/>
        <w:t xml:space="preserve">никаких оговорок. </w:t>
      </w:r>
      <w:r w:rsidRPr="00681FBB">
        <w:br/>
        <w:t xml:space="preserve"> </w:t>
      </w:r>
      <w:r w:rsidRPr="00681FBB">
        <w:br/>
      </w:r>
      <w:r w:rsidRPr="00681FBB">
        <w:lastRenderedPageBreak/>
        <w:t xml:space="preserve">                             Статья 26 </w:t>
      </w:r>
      <w:r w:rsidRPr="00681FBB">
        <w:br/>
        <w:t xml:space="preserve">                            Денонсация </w:t>
      </w:r>
      <w:r w:rsidRPr="00681FBB">
        <w:br/>
        <w:t xml:space="preserve"> </w:t>
      </w:r>
      <w:r w:rsidRPr="00681FBB">
        <w:br/>
        <w:t xml:space="preserve">     1. Любая Сторона может в любое время  денонсировать  настоящую </w:t>
      </w:r>
      <w:r w:rsidRPr="00681FBB">
        <w:br/>
        <w:t xml:space="preserve">Конвенцию путем  уведомления,  направленного  на  имя  Генерального </w:t>
      </w:r>
      <w:r w:rsidRPr="00681FBB">
        <w:br/>
        <w:t xml:space="preserve">секретаря Совета Европы. </w:t>
      </w:r>
      <w:r w:rsidRPr="00681FBB">
        <w:br/>
        <w:t xml:space="preserve">     2. Такая денонсация вступает в  силу  в  первый  день  месяца, </w:t>
      </w:r>
      <w:r w:rsidRPr="00681FBB">
        <w:br/>
        <w:t xml:space="preserve">следующего после истечения шестимесячного срока  со  дня  получения </w:t>
      </w:r>
      <w:r w:rsidRPr="00681FBB">
        <w:br/>
        <w:t xml:space="preserve">уведомления Генеральным секретарем. </w:t>
      </w:r>
      <w:r w:rsidRPr="00681FBB">
        <w:br/>
        <w:t xml:space="preserve"> </w:t>
      </w:r>
      <w:r w:rsidRPr="00681FBB">
        <w:br/>
        <w:t xml:space="preserve">                             </w:t>
      </w:r>
      <w:proofErr w:type="gramStart"/>
      <w:r w:rsidRPr="00681FBB">
        <w:t xml:space="preserve">Статья 27 </w:t>
      </w:r>
      <w:r w:rsidRPr="00681FBB">
        <w:br/>
        <w:t xml:space="preserve">                            Уведомления </w:t>
      </w:r>
      <w:r w:rsidRPr="00681FBB">
        <w:br/>
        <w:t xml:space="preserve"> </w:t>
      </w:r>
      <w:r w:rsidRPr="00681FBB">
        <w:br/>
        <w:t xml:space="preserve">     Генеральный секретарь Совета Европы  уведомляет  государства - </w:t>
      </w:r>
      <w:r w:rsidRPr="00681FBB">
        <w:br/>
        <w:t xml:space="preserve">члены  Совета  Европы  и  любое  государство,  присоединившееся   к </w:t>
      </w:r>
      <w:r w:rsidRPr="00681FBB">
        <w:br/>
        <w:t xml:space="preserve">настоящей Конвенции: </w:t>
      </w:r>
      <w:r w:rsidRPr="00681FBB">
        <w:br/>
        <w:t xml:space="preserve">     a) о любом подписании; </w:t>
      </w:r>
      <w:r w:rsidRPr="00681FBB">
        <w:br/>
        <w:t xml:space="preserve">     b) о сдаче  на  хранение  любой  ратификационной  грамоты  или </w:t>
      </w:r>
      <w:r w:rsidRPr="00681FBB">
        <w:br/>
        <w:t xml:space="preserve">любого документа о принятии, утверждении или присоединении; </w:t>
      </w:r>
      <w:r w:rsidRPr="00681FBB">
        <w:br/>
        <w:t xml:space="preserve">     c) о любой  дате  вступления  настоящей  Конвенции  в  силу  в </w:t>
      </w:r>
      <w:r w:rsidRPr="00681FBB">
        <w:br/>
        <w:t>соответствии со статьями 22, 23 и 24;</w:t>
      </w:r>
      <w:proofErr w:type="gramEnd"/>
      <w:r w:rsidRPr="00681FBB">
        <w:t xml:space="preserve"> </w:t>
      </w:r>
      <w:r w:rsidRPr="00681FBB">
        <w:br/>
        <w:t xml:space="preserve">     d) о любом ином акте, уведомлении или сообщении, относящемся к </w:t>
      </w:r>
      <w:r w:rsidRPr="00681FBB">
        <w:br/>
        <w:t xml:space="preserve">настоящей Конвенции. </w:t>
      </w:r>
      <w:r w:rsidRPr="00681FBB">
        <w:br/>
        <w:t xml:space="preserve">     В удостоверение чего нижеподписавшиеся, должным образом на  то </w:t>
      </w:r>
      <w:r w:rsidRPr="00681FBB">
        <w:br/>
        <w:t xml:space="preserve">уполномоченные, подписали настоящую Конвенцию. </w:t>
      </w:r>
      <w:r w:rsidRPr="00681FBB">
        <w:br/>
        <w:t xml:space="preserve"> </w:t>
      </w:r>
      <w:r w:rsidRPr="00681FBB">
        <w:br/>
        <w:t xml:space="preserve">     Совершено в Страсбурге 28 января  1981 года  на  английском  и </w:t>
      </w:r>
      <w:r w:rsidRPr="00681FBB">
        <w:br/>
        <w:t xml:space="preserve">французском языках, причем оба  текста  имеют  одинаковую  силу,  в </w:t>
      </w:r>
      <w:r w:rsidRPr="00681FBB">
        <w:br/>
        <w:t xml:space="preserve">единственном экземпляре, который будет храниться  в  архиве  Совета </w:t>
      </w:r>
      <w:r w:rsidRPr="00681FBB">
        <w:br/>
        <w:t xml:space="preserve">Европы. Генеральный секретарь  Совета  Европы  направит  заверенные </w:t>
      </w:r>
      <w:r w:rsidRPr="00681FBB">
        <w:br/>
        <w:t xml:space="preserve">копии  каждому  государству -  члену   Совета   Европы   и   любому </w:t>
      </w:r>
      <w:r w:rsidRPr="00681FBB">
        <w:br/>
        <w:t xml:space="preserve">государству, приглашенному присоединиться к настоящей Конвенции. </w:t>
      </w:r>
      <w:r w:rsidRPr="00681FBB">
        <w:br/>
        <w:t xml:space="preserve"> </w:t>
      </w:r>
      <w:r w:rsidRPr="00681FBB">
        <w:br/>
        <w:t xml:space="preserve"> </w:t>
      </w:r>
      <w:r w:rsidRPr="00681FBB">
        <w:br/>
        <w:t xml:space="preserve">                          </w:t>
      </w:r>
      <w:proofErr w:type="gramStart"/>
      <w:r w:rsidRPr="00681FBB">
        <w:t>П</w:t>
      </w:r>
      <w:proofErr w:type="gramEnd"/>
      <w:r w:rsidRPr="00681FBB">
        <w:t xml:space="preserve"> О П Р А В К И </w:t>
      </w:r>
      <w:r w:rsidRPr="00681FBB">
        <w:br/>
        <w:t xml:space="preserve">                к Конвенции о защите физических лиц </w:t>
      </w:r>
      <w:r w:rsidRPr="00681FBB">
        <w:br/>
        <w:t xml:space="preserve">           при автоматизированной обработке персональных </w:t>
      </w:r>
      <w:r w:rsidRPr="00681FBB">
        <w:br/>
        <w:t xml:space="preserve">          данных (СДСЕ N 108), позволяющие присоединение </w:t>
      </w:r>
      <w:r w:rsidRPr="00681FBB">
        <w:br/>
        <w:t xml:space="preserve">                       Европейских сообществ </w:t>
      </w:r>
      <w:r w:rsidRPr="00681FBB">
        <w:br/>
        <w:t xml:space="preserve"> </w:t>
      </w:r>
      <w:r w:rsidRPr="00681FBB">
        <w:br/>
        <w:t xml:space="preserve">     (приняты Комитетом министров в Страсбурге 15 июня 1999 года) </w:t>
      </w:r>
      <w:r w:rsidRPr="00681FBB">
        <w:br/>
        <w:t xml:space="preserve"> </w:t>
      </w:r>
      <w:r w:rsidRPr="00681FBB">
        <w:br/>
        <w:t xml:space="preserve">                             Статья 1 </w:t>
      </w:r>
      <w:r w:rsidRPr="00681FBB">
        <w:br/>
        <w:t xml:space="preserve"> </w:t>
      </w:r>
      <w:r w:rsidRPr="00681FBB">
        <w:br/>
        <w:t xml:space="preserve">     Пункты 2, 3 и  6  статьи  3  Конвенции  изложить  в  следующей </w:t>
      </w:r>
      <w:r w:rsidRPr="00681FBB">
        <w:br/>
        <w:t xml:space="preserve">редакции: </w:t>
      </w:r>
      <w:r w:rsidRPr="00681FBB">
        <w:br/>
        <w:t xml:space="preserve">     "2. </w:t>
      </w:r>
      <w:proofErr w:type="gramStart"/>
      <w:r w:rsidRPr="00681FBB">
        <w:t xml:space="preserve">Любое государство или  Европейские  сообщества  могут  при </w:t>
      </w:r>
      <w:r w:rsidRPr="00681FBB">
        <w:br/>
      </w:r>
      <w:r w:rsidRPr="00681FBB">
        <w:lastRenderedPageBreak/>
        <w:t xml:space="preserve">подписании или сдаче на хранение своих ратификационных  грамот  или </w:t>
      </w:r>
      <w:r w:rsidRPr="00681FBB">
        <w:br/>
        <w:t xml:space="preserve">документов о принятии, утверждении или присоединении  или  в  любой </w:t>
      </w:r>
      <w:r w:rsidRPr="00681FBB">
        <w:br/>
        <w:t xml:space="preserve">последующий момент уведомить путем заявления, направленного на  имя </w:t>
      </w:r>
      <w:r w:rsidRPr="00681FBB">
        <w:br/>
        <w:t xml:space="preserve">Генерального секретаря Совета Европы, о том: </w:t>
      </w:r>
      <w:r w:rsidRPr="00681FBB">
        <w:br/>
        <w:t xml:space="preserve">     a) что  они  не  будут   применять   настоящую   Конвенцию   к </w:t>
      </w:r>
      <w:r w:rsidRPr="00681FBB">
        <w:br/>
        <w:t xml:space="preserve">определенным  категориям  автоматизированных  файлов   персональных </w:t>
      </w:r>
      <w:r w:rsidRPr="00681FBB">
        <w:br/>
        <w:t>данных, перечень которых будет сдан  на  хранение</w:t>
      </w:r>
      <w:proofErr w:type="gramEnd"/>
      <w:r w:rsidRPr="00681FBB">
        <w:t xml:space="preserve">.  Однако  они  не </w:t>
      </w:r>
      <w:r w:rsidRPr="00681FBB">
        <w:br/>
        <w:t xml:space="preserve">должны включать в этот перечень категории автоматизированных файлов </w:t>
      </w:r>
      <w:r w:rsidRPr="00681FBB">
        <w:br/>
        <w:t xml:space="preserve">данных,   подпадающие    в    соответствии    с    их    внутренним </w:t>
      </w:r>
      <w:r w:rsidRPr="00681FBB">
        <w:br/>
        <w:t xml:space="preserve">законодательством под действие норм,  регулирующих  защиту  данных. </w:t>
      </w:r>
      <w:r w:rsidRPr="00681FBB">
        <w:br/>
        <w:t xml:space="preserve">Как следствие, они должны вносить изменения в этот  перечень  путем </w:t>
      </w:r>
      <w:r w:rsidRPr="00681FBB">
        <w:br/>
        <w:t xml:space="preserve">нового заявления всякий раз, когда в соответствии с  их  внутренним </w:t>
      </w:r>
      <w:r w:rsidRPr="00681FBB">
        <w:br/>
        <w:t xml:space="preserve">законодательством под  действие  норм  о  защите  данных  подпадают </w:t>
      </w:r>
      <w:r w:rsidRPr="00681FBB">
        <w:br/>
        <w:t xml:space="preserve">дополнительные  категории  автоматизированных  файлов  персональных </w:t>
      </w:r>
      <w:r w:rsidRPr="00681FBB">
        <w:br/>
        <w:t xml:space="preserve">данных; </w:t>
      </w:r>
      <w:r w:rsidRPr="00681FBB">
        <w:br/>
        <w:t xml:space="preserve">     </w:t>
      </w:r>
      <w:proofErr w:type="gramStart"/>
      <w:r w:rsidRPr="00681FBB">
        <w:t xml:space="preserve">b) что  они  будут  также  применять  настоящую  Конвенцию   в </w:t>
      </w:r>
      <w:r w:rsidRPr="00681FBB">
        <w:br/>
        <w:t xml:space="preserve">отношении информации, касающейся  групп  лиц,  ассоциаций,  фондов, </w:t>
      </w:r>
      <w:r w:rsidRPr="00681FBB">
        <w:br/>
        <w:t xml:space="preserve">компаний, корпораций и любых других органов, состоящих,  прямо  или </w:t>
      </w:r>
      <w:r w:rsidRPr="00681FBB">
        <w:br/>
        <w:t xml:space="preserve">косвенно, из физических лиц, независимо от того, обладают ли  такие </w:t>
      </w:r>
      <w:r w:rsidRPr="00681FBB">
        <w:br/>
        <w:t xml:space="preserve">органы </w:t>
      </w:r>
      <w:proofErr w:type="spellStart"/>
      <w:r w:rsidRPr="00681FBB">
        <w:t>правосубъектностью</w:t>
      </w:r>
      <w:proofErr w:type="spellEnd"/>
      <w:r w:rsidRPr="00681FBB">
        <w:t xml:space="preserve">; </w:t>
      </w:r>
      <w:r w:rsidRPr="00681FBB">
        <w:br/>
        <w:t xml:space="preserve">     c) что  они  будут  также  применять  настоящую  Конвенцию   в </w:t>
      </w:r>
      <w:r w:rsidRPr="00681FBB">
        <w:br/>
        <w:t xml:space="preserve">отношении  файлов  персональных  данных,  которые  не  подвергаются </w:t>
      </w:r>
      <w:r w:rsidRPr="00681FBB">
        <w:br/>
        <w:t xml:space="preserve">автоматизированной обработке. </w:t>
      </w:r>
      <w:r w:rsidRPr="00681FBB">
        <w:br/>
        <w:t xml:space="preserve">     3.</w:t>
      </w:r>
      <w:proofErr w:type="gramEnd"/>
      <w:r w:rsidRPr="00681FBB">
        <w:t xml:space="preserve"> Любое государство или Европейские  сообщества,  расширившие </w:t>
      </w:r>
      <w:r w:rsidRPr="00681FBB">
        <w:br/>
        <w:t xml:space="preserve">сферу применения настоящей Конвенции  путем  любого  из  заявлений, </w:t>
      </w:r>
      <w:r w:rsidRPr="00681FBB">
        <w:br/>
        <w:t xml:space="preserve">предусмотренных в  подпунктах  b)  или  с)  пункта  2  выше,  могут </w:t>
      </w:r>
      <w:r w:rsidRPr="00681FBB">
        <w:br/>
        <w:t xml:space="preserve">уведомить  с  помощью  указанного  заявления  о  том,   что   такое </w:t>
      </w:r>
      <w:r w:rsidRPr="00681FBB">
        <w:br/>
        <w:t xml:space="preserve">расширение применяется  только  к  определенным  категориям  файлов </w:t>
      </w:r>
      <w:r w:rsidRPr="00681FBB">
        <w:br/>
        <w:t xml:space="preserve">персональных данных, перечень которых будет сдан на хранение. </w:t>
      </w:r>
      <w:r w:rsidRPr="00681FBB">
        <w:br/>
        <w:t xml:space="preserve">     6. </w:t>
      </w:r>
      <w:proofErr w:type="gramStart"/>
      <w:r w:rsidRPr="00681FBB">
        <w:t xml:space="preserve">Заявления,  предусмотренные  в  пункте  2  выше,   начинают </w:t>
      </w:r>
      <w:r w:rsidRPr="00681FBB">
        <w:br/>
        <w:t xml:space="preserve">действовать с момента  вступления  в  силу  Конвенции  в  отношении </w:t>
      </w:r>
      <w:r w:rsidRPr="00681FBB">
        <w:br/>
        <w:t xml:space="preserve">государства или Европейских сообществ, которые их сделали, если они </w:t>
      </w:r>
      <w:r w:rsidRPr="00681FBB">
        <w:br/>
        <w:t xml:space="preserve">были  сделаны   при   подписании   или   сдаче   на   хранение   их </w:t>
      </w:r>
      <w:r w:rsidRPr="00681FBB">
        <w:br/>
        <w:t xml:space="preserve">ратификационной грамоты или документа о принятии,  утверждении  или </w:t>
      </w:r>
      <w:r w:rsidRPr="00681FBB">
        <w:br/>
        <w:t xml:space="preserve">присоединении или через три месяца после их  получения  Генеральным </w:t>
      </w:r>
      <w:r w:rsidRPr="00681FBB">
        <w:br/>
        <w:t>секретарем Совета Европы, если они были сделаны в любой</w:t>
      </w:r>
      <w:proofErr w:type="gramEnd"/>
      <w:r w:rsidRPr="00681FBB">
        <w:t xml:space="preserve"> последующий </w:t>
      </w:r>
      <w:r w:rsidRPr="00681FBB">
        <w:br/>
        <w:t xml:space="preserve">момент. Эти заявления могут быть отозваны  полностью  или  частично </w:t>
      </w:r>
      <w:r w:rsidRPr="00681FBB">
        <w:br/>
        <w:t xml:space="preserve">путем уведомления на  имя  Генерального  секретаря  Совета  Европы. </w:t>
      </w:r>
      <w:r w:rsidRPr="00681FBB">
        <w:br/>
        <w:t xml:space="preserve">Такие отзывы вступают в силу через  три  месяца  со  дня  получения </w:t>
      </w:r>
      <w:r w:rsidRPr="00681FBB">
        <w:br/>
        <w:t xml:space="preserve">такого уведомления". </w:t>
      </w:r>
      <w:r w:rsidRPr="00681FBB">
        <w:br/>
        <w:t xml:space="preserve"> </w:t>
      </w:r>
      <w:r w:rsidRPr="00681FBB">
        <w:br/>
        <w:t xml:space="preserve">                             Статья 2 </w:t>
      </w:r>
      <w:r w:rsidRPr="00681FBB">
        <w:br/>
        <w:t xml:space="preserve"> </w:t>
      </w:r>
      <w:r w:rsidRPr="00681FBB">
        <w:br/>
        <w:t xml:space="preserve">     1. Статью 20 Конвенции дополнить новым  пунктом  3  следующего </w:t>
      </w:r>
      <w:r w:rsidRPr="00681FBB">
        <w:br/>
        <w:t xml:space="preserve">содержания: </w:t>
      </w:r>
      <w:r w:rsidRPr="00681FBB">
        <w:br/>
        <w:t xml:space="preserve">     "Каждая из Сторон  имеет  право  голоса.  Каждое  государство, </w:t>
      </w:r>
      <w:r w:rsidRPr="00681FBB">
        <w:br/>
        <w:t xml:space="preserve">являющееся  Стороной  Конвенции,  имеет  один  голос.  В  отношении </w:t>
      </w:r>
      <w:r w:rsidRPr="00681FBB">
        <w:br/>
      </w:r>
      <w:r w:rsidRPr="00681FBB">
        <w:lastRenderedPageBreak/>
        <w:t xml:space="preserve">вопросов,  находящихся  в  пределах  их  компетенции,   Европейские </w:t>
      </w:r>
      <w:r w:rsidRPr="00681FBB">
        <w:br/>
        <w:t xml:space="preserve">сообщества осуществляют  свое  право  голоса  и  подают  количество </w:t>
      </w:r>
      <w:r w:rsidRPr="00681FBB">
        <w:br/>
        <w:t xml:space="preserve">голосов, равное количеству государств-членов, являющихся  Сторонами </w:t>
      </w:r>
      <w:r w:rsidRPr="00681FBB">
        <w:br/>
        <w:t xml:space="preserve">Конвенции и передавших свою компетенцию Европейским  сообществам  в </w:t>
      </w:r>
      <w:r w:rsidRPr="00681FBB">
        <w:br/>
        <w:t xml:space="preserve">соответствующей области. В  этом  случае  эти  государства -  члены </w:t>
      </w:r>
      <w:r w:rsidRPr="00681FBB">
        <w:br/>
        <w:t xml:space="preserve">Сообществ не голосуют, а другие государства-члены могут голосовать. </w:t>
      </w:r>
      <w:r w:rsidRPr="00681FBB">
        <w:br/>
        <w:t xml:space="preserve">Европейские сообщества не голосуют, если рассматривается вопрос, не </w:t>
      </w:r>
      <w:r w:rsidRPr="00681FBB">
        <w:br/>
        <w:t xml:space="preserve">относящийся к их компетенции". </w:t>
      </w:r>
      <w:r w:rsidRPr="00681FBB">
        <w:br/>
        <w:t xml:space="preserve">     2. Пункты 3 и 4 статьи 20 Конвенции считать  пунктами  4  и  5 </w:t>
      </w:r>
      <w:r w:rsidRPr="00681FBB">
        <w:br/>
        <w:t xml:space="preserve">этой же статьи соответственно. </w:t>
      </w:r>
      <w:r w:rsidRPr="00681FBB">
        <w:br/>
        <w:t xml:space="preserve"> </w:t>
      </w:r>
      <w:r w:rsidRPr="00681FBB">
        <w:br/>
        <w:t xml:space="preserve">                             Статья 3 </w:t>
      </w:r>
      <w:r w:rsidRPr="00681FBB">
        <w:br/>
        <w:t xml:space="preserve"> </w:t>
      </w:r>
      <w:r w:rsidRPr="00681FBB">
        <w:br/>
        <w:t xml:space="preserve">     Пункт 2 статьи 21 Конвенции изложить в следующей редакции: </w:t>
      </w:r>
      <w:r w:rsidRPr="00681FBB">
        <w:br/>
        <w:t xml:space="preserve">     "Любое   предложение   о   поправке   сообщается   Генеральным </w:t>
      </w:r>
      <w:r w:rsidRPr="00681FBB">
        <w:br/>
        <w:t xml:space="preserve">секретарем  Совета  Европы  государствам -  членам  Совета  Европы, </w:t>
      </w:r>
      <w:r w:rsidRPr="00681FBB">
        <w:br/>
        <w:t xml:space="preserve">Европейским  сообществам  и  каждому  государству,  не  являющемуся </w:t>
      </w:r>
      <w:r w:rsidRPr="00681FBB">
        <w:br/>
        <w:t xml:space="preserve">членом, которое присоединилось к настоящей Конвенции  или  которому </w:t>
      </w:r>
      <w:r w:rsidRPr="00681FBB">
        <w:br/>
        <w:t xml:space="preserve">предложено присоединиться к ней в соответствии с положениями статьи </w:t>
      </w:r>
      <w:r w:rsidRPr="00681FBB">
        <w:br/>
        <w:t xml:space="preserve">23". </w:t>
      </w:r>
      <w:r w:rsidRPr="00681FBB">
        <w:br/>
        <w:t xml:space="preserve"> </w:t>
      </w:r>
      <w:r w:rsidRPr="00681FBB">
        <w:br/>
        <w:t xml:space="preserve">                             Статья 4 </w:t>
      </w:r>
      <w:r w:rsidRPr="00681FBB">
        <w:br/>
        <w:t xml:space="preserve"> </w:t>
      </w:r>
      <w:r w:rsidRPr="00681FBB">
        <w:br/>
        <w:t xml:space="preserve">     Статью 23 Конвенции изложить в следующей редакции: </w:t>
      </w:r>
      <w:r w:rsidRPr="00681FBB">
        <w:br/>
        <w:t xml:space="preserve"> </w:t>
      </w:r>
      <w:r w:rsidRPr="00681FBB">
        <w:br/>
        <w:t xml:space="preserve">                            "Статья 23 </w:t>
      </w:r>
      <w:r w:rsidRPr="00681FBB">
        <w:br/>
        <w:t xml:space="preserve">   Присоединение государств, не являющихся членами Совета Европы </w:t>
      </w:r>
      <w:r w:rsidRPr="00681FBB">
        <w:br/>
        <w:t xml:space="preserve">                     или Европейских сообществ </w:t>
      </w:r>
      <w:r w:rsidRPr="00681FBB">
        <w:br/>
        <w:t xml:space="preserve"> </w:t>
      </w:r>
      <w:r w:rsidRPr="00681FBB">
        <w:br/>
        <w:t xml:space="preserve">     1. </w:t>
      </w:r>
      <w:proofErr w:type="gramStart"/>
      <w:r w:rsidRPr="00681FBB">
        <w:t xml:space="preserve">После  вступления  в  силу  настоящей   Конвенции   Комитет </w:t>
      </w:r>
      <w:r w:rsidRPr="00681FBB">
        <w:br/>
        <w:t xml:space="preserve">министров   Совета   Европы   на   основании   решения,   принятого </w:t>
      </w:r>
      <w:r w:rsidRPr="00681FBB">
        <w:br/>
        <w:t xml:space="preserve">большинством голосов, как это предусмотрено в пункте d)  статьи  20 </w:t>
      </w:r>
      <w:r w:rsidRPr="00681FBB">
        <w:br/>
        <w:t xml:space="preserve">Устава   Совета   Европы,   и   при   единогласии    представителей </w:t>
      </w:r>
      <w:r w:rsidRPr="00681FBB">
        <w:br/>
        <w:t xml:space="preserve">Договаривающихся государств, имеющих  право  заседать  в  Комитете, </w:t>
      </w:r>
      <w:r w:rsidRPr="00681FBB">
        <w:br/>
        <w:t xml:space="preserve">может предложить любому государству, не являющемуся  членом  Совета </w:t>
      </w:r>
      <w:r w:rsidRPr="00681FBB">
        <w:br/>
        <w:t xml:space="preserve">Европы, присоединиться к настоящей Конвенции. </w:t>
      </w:r>
      <w:r w:rsidRPr="00681FBB">
        <w:br/>
        <w:t xml:space="preserve">     2.</w:t>
      </w:r>
      <w:proofErr w:type="gramEnd"/>
      <w:r w:rsidRPr="00681FBB">
        <w:t xml:space="preserve"> Европейские сообщества могут присоединиться к Конвенции. </w:t>
      </w:r>
      <w:r w:rsidRPr="00681FBB">
        <w:br/>
        <w:t xml:space="preserve">     3. В  отношении  любого  присоединившегося   государства   или </w:t>
      </w:r>
      <w:r w:rsidRPr="00681FBB">
        <w:br/>
        <w:t xml:space="preserve">Европейских сообществ Конвенция  вступает  в  силу  в  первый  день </w:t>
      </w:r>
      <w:r w:rsidRPr="00681FBB">
        <w:br/>
        <w:t xml:space="preserve">месяца, следующего после истечения трехмесячного срока со дня сдачи </w:t>
      </w:r>
      <w:r w:rsidRPr="00681FBB">
        <w:br/>
        <w:t xml:space="preserve">документа о присоединении на хранение Генеральному секретарю Совета </w:t>
      </w:r>
      <w:r w:rsidRPr="00681FBB">
        <w:br/>
        <w:t xml:space="preserve">Европы". </w:t>
      </w:r>
      <w:r w:rsidRPr="00681FBB">
        <w:br/>
        <w:t xml:space="preserve"> </w:t>
      </w:r>
      <w:r w:rsidRPr="00681FBB">
        <w:br/>
        <w:t xml:space="preserve">                             Статья 5 </w:t>
      </w:r>
      <w:r w:rsidRPr="00681FBB">
        <w:br/>
        <w:t xml:space="preserve"> </w:t>
      </w:r>
      <w:r w:rsidRPr="00681FBB">
        <w:br/>
        <w:t xml:space="preserve">     Статью 24 Конвенции изложить в следующей редакции: </w:t>
      </w:r>
      <w:r w:rsidRPr="00681FBB">
        <w:br/>
        <w:t xml:space="preserve"> </w:t>
      </w:r>
      <w:r w:rsidRPr="00681FBB">
        <w:br/>
      </w:r>
      <w:r w:rsidRPr="00681FBB">
        <w:lastRenderedPageBreak/>
        <w:t xml:space="preserve">                            "Статья 24 </w:t>
      </w:r>
      <w:r w:rsidRPr="00681FBB">
        <w:br/>
        <w:t xml:space="preserve">                    Территориальное применение </w:t>
      </w:r>
      <w:r w:rsidRPr="00681FBB">
        <w:br/>
        <w:t xml:space="preserve"> </w:t>
      </w:r>
      <w:r w:rsidRPr="00681FBB">
        <w:br/>
        <w:t xml:space="preserve">     1. Любое государство  или  Европейские  сообщества  могут  при </w:t>
      </w:r>
      <w:r w:rsidRPr="00681FBB">
        <w:br/>
        <w:t xml:space="preserve">подписании или сдаче на хранение своей ратификационной грамоты  или </w:t>
      </w:r>
      <w:r w:rsidRPr="00681FBB">
        <w:br/>
        <w:t xml:space="preserve">документа  о  принятии,  утверждении  или   присоединении   указать </w:t>
      </w:r>
      <w:r w:rsidRPr="00681FBB">
        <w:br/>
        <w:t xml:space="preserve">территорию или территории,  на  которые  распространяется  действие </w:t>
      </w:r>
      <w:r w:rsidRPr="00681FBB">
        <w:br/>
        <w:t xml:space="preserve">настоящей Конвенции. </w:t>
      </w:r>
      <w:r w:rsidRPr="00681FBB">
        <w:br/>
        <w:t xml:space="preserve">     2. Любое государство или Европейские сообщества могут в  любой </w:t>
      </w:r>
      <w:r w:rsidRPr="00681FBB">
        <w:br/>
        <w:t xml:space="preserve">последующий  момент   путем   заявления,   направленного   на   имя </w:t>
      </w:r>
      <w:r w:rsidRPr="00681FBB">
        <w:br/>
        <w:t xml:space="preserve">Генерального  секретаря  Совета  Европы,  распространить   действие </w:t>
      </w:r>
      <w:r w:rsidRPr="00681FBB">
        <w:br/>
        <w:t xml:space="preserve">настоящей  Конвенции  на  любую  другую  территорию,  указанную   в </w:t>
      </w:r>
      <w:r w:rsidRPr="00681FBB">
        <w:br/>
        <w:t xml:space="preserve">заявлении. В отношении такой территории Конвенция вступает в силу в </w:t>
      </w:r>
      <w:r w:rsidRPr="00681FBB">
        <w:br/>
        <w:t xml:space="preserve">первый день месяца, следующего после истечения трехмесячного  срока </w:t>
      </w:r>
      <w:r w:rsidRPr="00681FBB">
        <w:br/>
        <w:t xml:space="preserve">со дня получения такого заявления Генеральным секретарем". </w:t>
      </w:r>
      <w:r w:rsidRPr="00681FBB">
        <w:br/>
        <w:t xml:space="preserve"> </w:t>
      </w:r>
      <w:r w:rsidRPr="00681FBB">
        <w:br/>
        <w:t xml:space="preserve">                             Статья 6 </w:t>
      </w:r>
      <w:r w:rsidRPr="00681FBB">
        <w:br/>
        <w:t xml:space="preserve"> </w:t>
      </w:r>
      <w:r w:rsidRPr="00681FBB">
        <w:br/>
        <w:t xml:space="preserve">     Статью 27 Конвенции изложить в следующей редакции: </w:t>
      </w:r>
      <w:r w:rsidRPr="00681FBB">
        <w:br/>
        <w:t xml:space="preserve"> </w:t>
      </w:r>
      <w:r w:rsidRPr="00681FBB">
        <w:br/>
        <w:t xml:space="preserve">                            </w:t>
      </w:r>
      <w:proofErr w:type="gramStart"/>
      <w:r w:rsidRPr="00681FBB">
        <w:t xml:space="preserve">"Статья 27 </w:t>
      </w:r>
      <w:r w:rsidRPr="00681FBB">
        <w:br/>
        <w:t xml:space="preserve">                            Уведомления </w:t>
      </w:r>
      <w:r w:rsidRPr="00681FBB">
        <w:br/>
        <w:t xml:space="preserve"> </w:t>
      </w:r>
      <w:r w:rsidRPr="00681FBB">
        <w:br/>
        <w:t xml:space="preserve">     Генеральный секретарь Совета Европы  уведомляет  государства - </w:t>
      </w:r>
      <w:r w:rsidRPr="00681FBB">
        <w:br/>
        <w:t xml:space="preserve">члены Совета Европы, Европейские сообщества  и  любое  государство, </w:t>
      </w:r>
      <w:r w:rsidRPr="00681FBB">
        <w:br/>
        <w:t xml:space="preserve">присоединившееся к настоящей Конвенции: </w:t>
      </w:r>
      <w:r w:rsidRPr="00681FBB">
        <w:br/>
        <w:t xml:space="preserve">     a) о любом подписании; </w:t>
      </w:r>
      <w:r w:rsidRPr="00681FBB">
        <w:br/>
        <w:t xml:space="preserve">     b) о сдаче  на  хранение  любой  ратификационной  грамоты  или </w:t>
      </w:r>
      <w:r w:rsidRPr="00681FBB">
        <w:br/>
        <w:t xml:space="preserve">любого документа о принятии, утверждении или присоединении; </w:t>
      </w:r>
      <w:r w:rsidRPr="00681FBB">
        <w:br/>
        <w:t xml:space="preserve">     c) о любой  дате  вступления  настоящей  Конвенции  в  силу  в </w:t>
      </w:r>
      <w:r w:rsidRPr="00681FBB">
        <w:br/>
        <w:t>соответствии со статьями 22, 23 и 24;</w:t>
      </w:r>
      <w:proofErr w:type="gramEnd"/>
      <w:r w:rsidRPr="00681FBB">
        <w:t xml:space="preserve"> </w:t>
      </w:r>
      <w:r w:rsidRPr="00681FBB">
        <w:br/>
        <w:t xml:space="preserve">     d) о любом ином акте, уведомлении или сообщении, относящемся к </w:t>
      </w:r>
      <w:r w:rsidRPr="00681FBB">
        <w:br/>
        <w:t xml:space="preserve">настоящей Конвенции". </w:t>
      </w:r>
      <w:r w:rsidRPr="00681FBB">
        <w:br/>
        <w:t xml:space="preserve"> </w:t>
      </w:r>
      <w:r w:rsidRPr="00681FBB">
        <w:br/>
        <w:t xml:space="preserve">                               * * * </w:t>
      </w:r>
      <w:r w:rsidRPr="00681FBB">
        <w:br/>
        <w:t xml:space="preserve"> </w:t>
      </w:r>
      <w:r w:rsidRPr="00681FBB">
        <w:br/>
        <w:t xml:space="preserve">               Ратифицирована Федеральным Собранием </w:t>
      </w:r>
      <w:r w:rsidRPr="00681FBB">
        <w:br/>
        <w:t xml:space="preserve">       (Федеральный закон от 19 декабря 2005 года N 160-ФЗ - </w:t>
      </w:r>
      <w:r w:rsidRPr="00681FBB">
        <w:br/>
        <w:t xml:space="preserve">       "Бюллетень международных договоров" N 3 за 2006 год) </w:t>
      </w:r>
      <w:r w:rsidRPr="00681FBB">
        <w:br/>
        <w:t xml:space="preserve"> </w:t>
      </w:r>
      <w:r w:rsidRPr="00681FBB">
        <w:br/>
        <w:t xml:space="preserve">                    со следующими заявлениями: </w:t>
      </w:r>
      <w:r w:rsidRPr="00681FBB">
        <w:br/>
        <w:t xml:space="preserve"> </w:t>
      </w:r>
      <w:r w:rsidRPr="00681FBB">
        <w:br/>
        <w:t xml:space="preserve">     </w:t>
      </w:r>
      <w:proofErr w:type="gramStart"/>
      <w:r w:rsidRPr="00681FBB">
        <w:t xml:space="preserve">1) </w:t>
      </w:r>
      <w:proofErr w:type="gramEnd"/>
      <w:r w:rsidRPr="00681FBB">
        <w:t xml:space="preserve">Российская  Федерация  заявляет,  что  в   соответствии   с </w:t>
      </w:r>
      <w:r w:rsidRPr="00681FBB">
        <w:br/>
        <w:t xml:space="preserve">подпунктом "а" пункта 2  статьи  3  Конвенции  не  будет  применять </w:t>
      </w:r>
      <w:r w:rsidRPr="00681FBB">
        <w:br/>
        <w:t xml:space="preserve">Конвенцию к персональным данным: </w:t>
      </w:r>
      <w:r w:rsidRPr="00681FBB">
        <w:br/>
        <w:t xml:space="preserve">     а) обрабатываемым физическими лицами исключительно для  личных </w:t>
      </w:r>
      <w:r w:rsidRPr="00681FBB">
        <w:br/>
        <w:t xml:space="preserve">и семейных нужд; </w:t>
      </w:r>
      <w:r w:rsidRPr="00681FBB">
        <w:br/>
      </w:r>
      <w:r w:rsidRPr="00681FBB">
        <w:lastRenderedPageBreak/>
        <w:t xml:space="preserve">     </w:t>
      </w:r>
      <w:proofErr w:type="gramStart"/>
      <w:r w:rsidRPr="00681FBB">
        <w:t xml:space="preserve">б) отнесенным к государственной тайне в порядке, установленном </w:t>
      </w:r>
      <w:r w:rsidRPr="00681FBB">
        <w:br/>
        <w:t xml:space="preserve">законодательством Российской Федерации о государственной тайне; </w:t>
      </w:r>
      <w:r w:rsidRPr="00681FBB">
        <w:br/>
        <w:t xml:space="preserve">     2) Российская  Федерация  заявляет,  что  в   соответствии   с </w:t>
      </w:r>
      <w:r w:rsidRPr="00681FBB">
        <w:br/>
        <w:t xml:space="preserve">подпунктом  "с"  пункта  2  статьи  3  Конвенции  будет   применять </w:t>
      </w:r>
      <w:r w:rsidRPr="00681FBB">
        <w:br/>
        <w:t xml:space="preserve">Конвенцию  к   персональным   данным,   которые   не   подвергаются </w:t>
      </w:r>
      <w:r w:rsidRPr="00681FBB">
        <w:br/>
        <w:t xml:space="preserve">автоматизированной    обработке,    если    применение    Конвенции </w:t>
      </w:r>
      <w:r w:rsidRPr="00681FBB">
        <w:br/>
        <w:t xml:space="preserve">соответствует  характеру  действий,  совершаемых  с   персональными </w:t>
      </w:r>
      <w:r w:rsidRPr="00681FBB">
        <w:br/>
        <w:t>данными без использования средств автоматизации;</w:t>
      </w:r>
      <w:proofErr w:type="gramEnd"/>
      <w:r w:rsidRPr="00681FBB">
        <w:t xml:space="preserve"> </w:t>
      </w:r>
      <w:r w:rsidRPr="00681FBB">
        <w:br/>
        <w:t xml:space="preserve">     3) Российская  Федерация  заявляет,  что  в   соответствии   с </w:t>
      </w:r>
      <w:r w:rsidRPr="00681FBB">
        <w:br/>
        <w:t xml:space="preserve">подпунктом "а" пункта 2 статьи 9 Конвенции оставляет за собой право </w:t>
      </w:r>
      <w:r w:rsidRPr="00681FBB">
        <w:br/>
        <w:t xml:space="preserve">устанавливать ограничения права  субъекта  персональных  данных  на </w:t>
      </w:r>
      <w:r w:rsidRPr="00681FBB">
        <w:br/>
        <w:t xml:space="preserve">доступ к персональным данным о себе  в  целях  защиты  безопасности </w:t>
      </w:r>
      <w:r w:rsidRPr="00681FBB">
        <w:br/>
        <w:t xml:space="preserve">государства и общественного порядка. </w:t>
      </w:r>
      <w:r w:rsidRPr="00681FBB">
        <w:br/>
        <w:t xml:space="preserve"> </w:t>
      </w:r>
      <w:r w:rsidRPr="00681FBB">
        <w:br/>
        <w:t xml:space="preserve">     Конвенция вступила в силу для Российской Федерации 1  сентября </w:t>
      </w:r>
      <w:r w:rsidRPr="00681FBB">
        <w:br/>
        <w:t xml:space="preserve">2013 года. </w:t>
      </w:r>
      <w:r w:rsidRPr="00681FBB">
        <w:br/>
        <w:t xml:space="preserve"> </w:t>
      </w:r>
    </w:p>
    <w:p w:rsidR="00681FBB" w:rsidRDefault="00681FBB">
      <w:bookmarkStart w:id="0" w:name="_GoBack"/>
      <w:bookmarkEnd w:id="0"/>
    </w:p>
    <w:sectPr w:rsidR="0068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B"/>
    <w:rsid w:val="006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5301</Words>
  <Characters>30218</Characters>
  <Application>Microsoft Office Word</Application>
  <DocSecurity>0</DocSecurity>
  <Lines>251</Lines>
  <Paragraphs>70</Paragraphs>
  <ScaleCrop>false</ScaleCrop>
  <Company/>
  <LinksUpToDate>false</LinksUpToDate>
  <CharactersWithSpaces>35449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ии</cp:lastModifiedBy>
  <cp:revision>1</cp:revision>
  <dcterms:created xsi:type="dcterms:W3CDTF">2021-07-29T05:39:00Z</dcterms:created>
  <dcterms:modified xsi:type="dcterms:W3CDTF">2021-07-29T06:02:00Z</dcterms:modified>
</cp:coreProperties>
</file>